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F03626">
              <w:rPr>
                <w:rFonts w:asciiTheme="minorHAnsi" w:hAnsiTheme="minorHAnsi"/>
                <w:b/>
                <w:sz w:val="44"/>
                <w:szCs w:val="40"/>
              </w:rPr>
              <w:t>Year 6</w:t>
            </w:r>
            <w:r w:rsidR="001B3696" w:rsidRPr="001C3E17">
              <w:rPr>
                <w:rFonts w:asciiTheme="minorHAnsi" w:hAnsiTheme="minorHAnsi"/>
                <w:b/>
                <w:sz w:val="44"/>
                <w:szCs w:val="40"/>
              </w:rPr>
              <w:t xml:space="preserve">  </w:t>
            </w:r>
            <w:r w:rsidR="001C3E17">
              <w:rPr>
                <w:rFonts w:asciiTheme="minorHAnsi" w:hAnsiTheme="minorHAnsi"/>
                <w:b/>
                <w:sz w:val="44"/>
                <w:szCs w:val="40"/>
              </w:rPr>
              <w:t>Puzzle 4</w:t>
            </w:r>
            <w:r w:rsidR="00FE306C" w:rsidRPr="001C3E17">
              <w:rPr>
                <w:rFonts w:asciiTheme="minorHAnsi" w:hAnsiTheme="minorHAnsi"/>
                <w:b/>
                <w:sz w:val="44"/>
                <w:szCs w:val="40"/>
              </w:rPr>
              <w:t xml:space="preserve"> Healthy Me</w:t>
            </w:r>
          </w:p>
        </w:tc>
      </w:tr>
    </w:tbl>
    <w:tbl>
      <w:tblPr>
        <w:tblStyle w:val="TableGrid0"/>
        <w:tblW w:w="0" w:type="auto"/>
        <w:tblLook w:val="04A0" w:firstRow="1" w:lastRow="0" w:firstColumn="1" w:lastColumn="0" w:noHBand="0" w:noVBand="1"/>
      </w:tblPr>
      <w:tblGrid>
        <w:gridCol w:w="7792"/>
        <w:gridCol w:w="7791"/>
      </w:tblGrid>
      <w:tr w:rsidR="00A65BCE" w:rsidTr="00A65BCE">
        <w:tc>
          <w:tcPr>
            <w:tcW w:w="7792" w:type="dxa"/>
            <w:shd w:val="clear" w:color="auto" w:fill="7030A0"/>
          </w:tcPr>
          <w:p w:rsidR="00A65BCE" w:rsidRPr="001C3E17" w:rsidRDefault="00A65BCE"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791" w:type="dxa"/>
            <w:shd w:val="clear" w:color="auto" w:fill="7030A0"/>
          </w:tcPr>
          <w:p w:rsidR="00A65BCE" w:rsidRPr="001C3E17" w:rsidRDefault="00A65BCE" w:rsidP="001C3E17">
            <w:pPr>
              <w:jc w:val="center"/>
              <w:rPr>
                <w:noProof/>
                <w:color w:val="FFFFFF" w:themeColor="background1"/>
                <w:sz w:val="36"/>
              </w:rPr>
            </w:pPr>
            <w:r w:rsidRPr="001C3E17">
              <w:rPr>
                <w:noProof/>
                <w:color w:val="FFFFFF" w:themeColor="background1"/>
                <w:sz w:val="36"/>
              </w:rPr>
              <w:t>Social and Emotional skills</w:t>
            </w:r>
          </w:p>
          <w:p w:rsidR="00A65BCE" w:rsidRPr="001C3E17" w:rsidRDefault="00A65BCE" w:rsidP="001C3E17">
            <w:pPr>
              <w:jc w:val="center"/>
              <w:rPr>
                <w:noProof/>
                <w:color w:val="FFFFFF" w:themeColor="background1"/>
                <w:sz w:val="36"/>
              </w:rPr>
            </w:pPr>
          </w:p>
        </w:tc>
      </w:tr>
      <w:tr w:rsidR="00A65BCE" w:rsidTr="00A65BCE">
        <w:tc>
          <w:tcPr>
            <w:tcW w:w="7792" w:type="dxa"/>
          </w:tcPr>
          <w:p w:rsidR="00A65BCE" w:rsidRPr="0029550E" w:rsidRDefault="00A65BCE" w:rsidP="00F03626">
            <w:pPr>
              <w:spacing w:after="0" w:line="240" w:lineRule="auto"/>
              <w:rPr>
                <w:noProof/>
                <w:sz w:val="24"/>
              </w:rPr>
            </w:pPr>
            <w:r w:rsidRPr="0029550E">
              <w:rPr>
                <w:noProof/>
                <w:sz w:val="24"/>
              </w:rPr>
              <w:t>• Know how to take responsibility for their ownhealth</w:t>
            </w:r>
          </w:p>
          <w:p w:rsidR="00A65BCE" w:rsidRPr="0029550E" w:rsidRDefault="00A65BCE" w:rsidP="00F03626">
            <w:pPr>
              <w:spacing w:after="0" w:line="240" w:lineRule="auto"/>
              <w:rPr>
                <w:noProof/>
                <w:sz w:val="24"/>
              </w:rPr>
            </w:pPr>
            <w:r w:rsidRPr="0029550E">
              <w:rPr>
                <w:noProof/>
                <w:sz w:val="24"/>
              </w:rPr>
              <w:t>• Know how to make choices that benefit their own health and well-being</w:t>
            </w:r>
          </w:p>
          <w:p w:rsidR="00A65BCE" w:rsidRPr="0029550E" w:rsidRDefault="00A65BCE" w:rsidP="00F03626">
            <w:pPr>
              <w:spacing w:after="0" w:line="240" w:lineRule="auto"/>
              <w:rPr>
                <w:noProof/>
                <w:sz w:val="24"/>
              </w:rPr>
            </w:pPr>
            <w:r w:rsidRPr="0029550E">
              <w:rPr>
                <w:noProof/>
                <w:sz w:val="24"/>
              </w:rPr>
              <w:t>• Know about different types of drugs and their uses</w:t>
            </w:r>
          </w:p>
          <w:p w:rsidR="00A65BCE" w:rsidRPr="0029550E" w:rsidRDefault="00A65BCE" w:rsidP="00F03626">
            <w:pPr>
              <w:spacing w:after="0" w:line="240" w:lineRule="auto"/>
              <w:rPr>
                <w:noProof/>
                <w:sz w:val="24"/>
              </w:rPr>
            </w:pPr>
            <w:r w:rsidRPr="0029550E">
              <w:rPr>
                <w:noProof/>
                <w:sz w:val="24"/>
              </w:rPr>
              <w:t>• Know how these different types of drugs can affect people’s bodies, especially their liver and heart</w:t>
            </w:r>
          </w:p>
          <w:p w:rsidR="00A65BCE" w:rsidRPr="0029550E" w:rsidRDefault="00A65BCE" w:rsidP="00F03626">
            <w:pPr>
              <w:spacing w:after="0" w:line="240" w:lineRule="auto"/>
              <w:rPr>
                <w:noProof/>
                <w:sz w:val="24"/>
              </w:rPr>
            </w:pPr>
            <w:r w:rsidRPr="0029550E">
              <w:rPr>
                <w:noProof/>
                <w:sz w:val="24"/>
              </w:rPr>
              <w:t>• Know that some people can be exploited and made to do things that are against the law</w:t>
            </w:r>
          </w:p>
          <w:p w:rsidR="00A65BCE" w:rsidRPr="0029550E" w:rsidRDefault="00A65BCE" w:rsidP="00F03626">
            <w:pPr>
              <w:spacing w:after="0" w:line="240" w:lineRule="auto"/>
              <w:rPr>
                <w:noProof/>
                <w:sz w:val="24"/>
              </w:rPr>
            </w:pPr>
            <w:r w:rsidRPr="0029550E">
              <w:rPr>
                <w:noProof/>
                <w:sz w:val="24"/>
              </w:rPr>
              <w:t>• Know why some people join gangs and the risk that this can involve</w:t>
            </w:r>
          </w:p>
          <w:p w:rsidR="00A65BCE" w:rsidRPr="0029550E" w:rsidRDefault="00A65BCE" w:rsidP="00F03626">
            <w:pPr>
              <w:spacing w:after="0" w:line="240" w:lineRule="auto"/>
              <w:rPr>
                <w:noProof/>
                <w:sz w:val="24"/>
              </w:rPr>
            </w:pPr>
            <w:r w:rsidRPr="0029550E">
              <w:rPr>
                <w:noProof/>
                <w:sz w:val="24"/>
              </w:rPr>
              <w:t>• Know what it means to be emotionally well</w:t>
            </w:r>
          </w:p>
          <w:p w:rsidR="00A65BCE" w:rsidRPr="0029550E" w:rsidRDefault="00A65BCE" w:rsidP="00F03626">
            <w:pPr>
              <w:spacing w:after="0" w:line="240" w:lineRule="auto"/>
              <w:rPr>
                <w:noProof/>
                <w:sz w:val="24"/>
              </w:rPr>
            </w:pPr>
            <w:r w:rsidRPr="0029550E">
              <w:rPr>
                <w:noProof/>
                <w:sz w:val="24"/>
              </w:rPr>
              <w:t>• Know that stress can be triggered by a range of things</w:t>
            </w:r>
          </w:p>
          <w:p w:rsidR="00A65BCE" w:rsidRPr="0029550E" w:rsidRDefault="00A65BCE" w:rsidP="00A65BCE">
            <w:pPr>
              <w:spacing w:after="0" w:line="240" w:lineRule="auto"/>
              <w:rPr>
                <w:noProof/>
                <w:sz w:val="24"/>
              </w:rPr>
            </w:pPr>
            <w:r w:rsidRPr="0029550E">
              <w:rPr>
                <w:noProof/>
                <w:sz w:val="24"/>
              </w:rPr>
              <w:t>• Know that being stressed can cause drug and alcohol misuse</w:t>
            </w:r>
          </w:p>
        </w:tc>
        <w:tc>
          <w:tcPr>
            <w:tcW w:w="7791" w:type="dxa"/>
          </w:tcPr>
          <w:p w:rsidR="00A65BCE" w:rsidRPr="0029550E" w:rsidRDefault="00A65BCE" w:rsidP="00F03626">
            <w:pPr>
              <w:spacing w:after="0"/>
              <w:rPr>
                <w:noProof/>
                <w:sz w:val="24"/>
              </w:rPr>
            </w:pPr>
            <w:r w:rsidRPr="0029550E">
              <w:rPr>
                <w:noProof/>
                <w:sz w:val="24"/>
              </w:rPr>
              <w:t>• Are motivated to care for your own physical</w:t>
            </w:r>
            <w:r w:rsidR="0029550E" w:rsidRPr="0029550E">
              <w:rPr>
                <w:noProof/>
                <w:sz w:val="24"/>
              </w:rPr>
              <w:t xml:space="preserve"> </w:t>
            </w:r>
            <w:r w:rsidRPr="0029550E">
              <w:rPr>
                <w:noProof/>
                <w:sz w:val="24"/>
              </w:rPr>
              <w:t>and emotional health</w:t>
            </w:r>
          </w:p>
          <w:p w:rsidR="00A65BCE" w:rsidRPr="0029550E" w:rsidRDefault="00A65BCE" w:rsidP="00F03626">
            <w:pPr>
              <w:spacing w:after="0"/>
              <w:rPr>
                <w:noProof/>
                <w:sz w:val="24"/>
              </w:rPr>
            </w:pPr>
            <w:r w:rsidRPr="0029550E">
              <w:rPr>
                <w:noProof/>
                <w:sz w:val="24"/>
              </w:rPr>
              <w:t>• Are motivated to find ways to be happy and</w:t>
            </w:r>
            <w:r w:rsidR="0029550E" w:rsidRPr="0029550E">
              <w:rPr>
                <w:noProof/>
                <w:sz w:val="24"/>
              </w:rPr>
              <w:t xml:space="preserve"> </w:t>
            </w:r>
            <w:r w:rsidRPr="0029550E">
              <w:rPr>
                <w:noProof/>
                <w:sz w:val="24"/>
              </w:rPr>
              <w:t>cope with life’s situations without using drugs</w:t>
            </w:r>
          </w:p>
          <w:p w:rsidR="00A65BCE" w:rsidRPr="0029550E" w:rsidRDefault="00A65BCE" w:rsidP="00F03626">
            <w:pPr>
              <w:spacing w:after="0"/>
              <w:rPr>
                <w:noProof/>
                <w:sz w:val="24"/>
              </w:rPr>
            </w:pPr>
            <w:r w:rsidRPr="0029550E">
              <w:rPr>
                <w:noProof/>
                <w:sz w:val="24"/>
              </w:rPr>
              <w:t>• Identify ways that someone who is being</w:t>
            </w:r>
            <w:r w:rsidR="0029550E" w:rsidRPr="0029550E">
              <w:rPr>
                <w:noProof/>
                <w:sz w:val="24"/>
              </w:rPr>
              <w:t xml:space="preserve"> </w:t>
            </w:r>
            <w:r w:rsidRPr="0029550E">
              <w:rPr>
                <w:noProof/>
                <w:sz w:val="24"/>
              </w:rPr>
              <w:t>exploited could help themselves</w:t>
            </w:r>
          </w:p>
          <w:p w:rsidR="00A65BCE" w:rsidRPr="0029550E" w:rsidRDefault="00A65BCE" w:rsidP="00F03626">
            <w:pPr>
              <w:spacing w:after="0"/>
              <w:rPr>
                <w:noProof/>
                <w:sz w:val="24"/>
              </w:rPr>
            </w:pPr>
            <w:r w:rsidRPr="0029550E">
              <w:rPr>
                <w:noProof/>
                <w:sz w:val="24"/>
              </w:rPr>
              <w:t>• Suggest strategies someone could use to</w:t>
            </w:r>
            <w:r w:rsidR="0029550E" w:rsidRPr="0029550E">
              <w:rPr>
                <w:noProof/>
                <w:sz w:val="24"/>
              </w:rPr>
              <w:t xml:space="preserve"> </w:t>
            </w:r>
            <w:r w:rsidRPr="0029550E">
              <w:rPr>
                <w:noProof/>
                <w:sz w:val="24"/>
              </w:rPr>
              <w:t>avoid being pressured</w:t>
            </w:r>
          </w:p>
          <w:p w:rsidR="00A65BCE" w:rsidRPr="0029550E" w:rsidRDefault="00A65BCE" w:rsidP="00F03626">
            <w:pPr>
              <w:spacing w:after="0"/>
              <w:rPr>
                <w:noProof/>
                <w:sz w:val="24"/>
              </w:rPr>
            </w:pPr>
            <w:r w:rsidRPr="0029550E">
              <w:rPr>
                <w:noProof/>
                <w:sz w:val="24"/>
              </w:rPr>
              <w:t>• Recognise that people have different attitudes</w:t>
            </w:r>
            <w:r w:rsidR="0029550E" w:rsidRPr="0029550E">
              <w:rPr>
                <w:noProof/>
                <w:sz w:val="24"/>
              </w:rPr>
              <w:t xml:space="preserve"> </w:t>
            </w:r>
            <w:r w:rsidRPr="0029550E">
              <w:rPr>
                <w:noProof/>
                <w:sz w:val="24"/>
              </w:rPr>
              <w:t>towards mental health / illness</w:t>
            </w:r>
          </w:p>
          <w:p w:rsidR="00A65BCE" w:rsidRPr="0029550E" w:rsidRDefault="00A65BCE" w:rsidP="0029550E">
            <w:pPr>
              <w:spacing w:after="0"/>
              <w:rPr>
                <w:noProof/>
                <w:sz w:val="24"/>
              </w:rPr>
            </w:pPr>
            <w:r w:rsidRPr="0029550E">
              <w:rPr>
                <w:noProof/>
                <w:sz w:val="24"/>
              </w:rPr>
              <w:t>• Can use different strategies to manage stress</w:t>
            </w:r>
            <w:r w:rsidR="0029550E" w:rsidRPr="0029550E">
              <w:rPr>
                <w:noProof/>
                <w:sz w:val="24"/>
              </w:rPr>
              <w:t xml:space="preserve"> </w:t>
            </w:r>
            <w:r w:rsidRPr="0029550E">
              <w:rPr>
                <w:noProof/>
                <w:sz w:val="24"/>
              </w:rPr>
              <w:t>and pressure</w:t>
            </w:r>
          </w:p>
        </w:tc>
      </w:tr>
      <w:tr w:rsidR="001C3E17" w:rsidTr="00A65BCE">
        <w:tc>
          <w:tcPr>
            <w:tcW w:w="15583" w:type="dxa"/>
            <w:gridSpan w:val="2"/>
            <w:shd w:val="clear" w:color="auto" w:fill="B50B9D"/>
          </w:tcPr>
          <w:p w:rsidR="001C3E17" w:rsidRPr="004977EA" w:rsidRDefault="00F03626" w:rsidP="00F03626">
            <w:pPr>
              <w:spacing w:after="0"/>
              <w:rPr>
                <w:noProof/>
                <w:color w:val="FFFFFF" w:themeColor="background1"/>
                <w:sz w:val="28"/>
              </w:rPr>
            </w:pPr>
            <w:r w:rsidRPr="0029550E">
              <w:rPr>
                <w:noProof/>
                <w:color w:val="FFFFFF" w:themeColor="background1"/>
                <w:sz w:val="28"/>
              </w:rPr>
              <w:t>In this Puzzle the children discuss taking responsibility for their own physical and emotional health and the choices linked to this. They talk about different types of drugs and the effects these can have on people’s bodies. The class discuss exploitation as well as gang culture and the associated risks. They also talk about mental health / illness and that people have different attitudes towards this. They learn to recognise the triggers for and feelings of being stressed and that there are strategies they can use when they are feeling stressed.</w:t>
            </w:r>
          </w:p>
        </w:tc>
      </w:tr>
      <w:tr w:rsidR="001C3E17" w:rsidRPr="00552033" w:rsidTr="00A65BCE">
        <w:tc>
          <w:tcPr>
            <w:tcW w:w="15583" w:type="dxa"/>
            <w:gridSpan w:val="2"/>
            <w:shd w:val="clear" w:color="auto" w:fill="0070C0"/>
          </w:tcPr>
          <w:p w:rsidR="001C3E17" w:rsidRPr="00552033" w:rsidRDefault="001C3E17" w:rsidP="00552033">
            <w:pPr>
              <w:rPr>
                <w:b/>
                <w:color w:val="FFFFFF" w:themeColor="background1"/>
                <w:sz w:val="36"/>
              </w:rPr>
            </w:pPr>
            <w:r w:rsidRPr="00552033">
              <w:rPr>
                <w:b/>
                <w:color w:val="FFFFFF" w:themeColor="background1"/>
                <w:sz w:val="36"/>
              </w:rPr>
              <w:t xml:space="preserve">Key Vocabulary: </w:t>
            </w:r>
          </w:p>
          <w:p w:rsidR="00552033" w:rsidRPr="00552033" w:rsidRDefault="00F03626" w:rsidP="00F03626">
            <w:pPr>
              <w:rPr>
                <w:noProof/>
                <w:color w:val="FFFFFF" w:themeColor="background1"/>
                <w:sz w:val="28"/>
              </w:rPr>
            </w:pPr>
            <w:r w:rsidRPr="00A65BCE">
              <w:rPr>
                <w:noProof/>
                <w:color w:val="FFFFFF" w:themeColor="background1"/>
                <w:sz w:val="36"/>
              </w:rPr>
              <w:t>Responsibility, Choice, Immunisation, Prevention, Drugs, Effects, Motivation,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bookmarkStart w:id="0" w:name="_GoBack"/>
        <w:bookmarkEnd w:id="0"/>
      </w:tr>
    </w:tbl>
    <w:p w:rsidR="005A5D5E" w:rsidRDefault="00AA77A1">
      <w:r w:rsidRPr="00AA77A1">
        <w:rPr>
          <w:noProof/>
        </w:rPr>
        <w:lastRenderedPageBreak/>
        <w:t xml:space="preserve"> </w:t>
      </w:r>
    </w:p>
    <w:sectPr w:rsidR="005A5D5E"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1B3696"/>
    <w:rsid w:val="001B5F8F"/>
    <w:rsid w:val="001C3E17"/>
    <w:rsid w:val="002543C8"/>
    <w:rsid w:val="0029550E"/>
    <w:rsid w:val="003F58FF"/>
    <w:rsid w:val="004222C1"/>
    <w:rsid w:val="00424505"/>
    <w:rsid w:val="00495836"/>
    <w:rsid w:val="004977EA"/>
    <w:rsid w:val="004B057B"/>
    <w:rsid w:val="004C04CB"/>
    <w:rsid w:val="00552033"/>
    <w:rsid w:val="0057691C"/>
    <w:rsid w:val="00580D8B"/>
    <w:rsid w:val="00606BB1"/>
    <w:rsid w:val="00663D28"/>
    <w:rsid w:val="006E605F"/>
    <w:rsid w:val="0073620D"/>
    <w:rsid w:val="0076250B"/>
    <w:rsid w:val="007B6EC7"/>
    <w:rsid w:val="007F6170"/>
    <w:rsid w:val="00836463"/>
    <w:rsid w:val="00837843"/>
    <w:rsid w:val="008433E9"/>
    <w:rsid w:val="008922F3"/>
    <w:rsid w:val="008A04B0"/>
    <w:rsid w:val="008D2181"/>
    <w:rsid w:val="009008A5"/>
    <w:rsid w:val="009A46C0"/>
    <w:rsid w:val="00A65BCE"/>
    <w:rsid w:val="00A84DF2"/>
    <w:rsid w:val="00AA77A1"/>
    <w:rsid w:val="00C1644D"/>
    <w:rsid w:val="00D214D9"/>
    <w:rsid w:val="00EC7600"/>
    <w:rsid w:val="00F03626"/>
    <w:rsid w:val="00F27F95"/>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AD30"/>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2021-02-10T12:24:00Z</dcterms:created>
  <dcterms:modified xsi:type="dcterms:W3CDTF">2021-02-10T12:24:00Z</dcterms:modified>
</cp:coreProperties>
</file>