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" w:tblpY="1"/>
        <w:tblOverlap w:val="never"/>
        <w:tblW w:w="31150" w:type="dxa"/>
        <w:tblInd w:w="0" w:type="dxa"/>
        <w:tblLayout w:type="fixed"/>
        <w:tblCellMar>
          <w:top w:w="64" w:type="dxa"/>
          <w:left w:w="90" w:type="dxa"/>
          <w:right w:w="30" w:type="dxa"/>
        </w:tblCellMar>
        <w:tblLook w:val="04A0" w:firstRow="1" w:lastRow="0" w:firstColumn="1" w:lastColumn="0" w:noHBand="0" w:noVBand="1"/>
      </w:tblPr>
      <w:tblGrid>
        <w:gridCol w:w="31150"/>
      </w:tblGrid>
      <w:tr w:rsidR="0073620D" w:rsidTr="0073620D">
        <w:trPr>
          <w:trHeight w:val="907"/>
        </w:trPr>
        <w:tc>
          <w:tcPr>
            <w:tcW w:w="31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</w:tcPr>
          <w:p w:rsidR="0073620D" w:rsidRDefault="0073620D" w:rsidP="004977EA"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4451681</wp:posOffset>
                  </wp:positionH>
                  <wp:positionV relativeFrom="paragraph">
                    <wp:posOffset>71594</wp:posOffset>
                  </wp:positionV>
                  <wp:extent cx="1537253" cy="605921"/>
                  <wp:effectExtent l="0" t="0" r="635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53" cy="60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                                 </w:t>
            </w:r>
            <w:r w:rsidR="004977EA">
              <w:rPr>
                <w:noProof/>
              </w:rPr>
              <w:drawing>
                <wp:inline distT="0" distB="0" distL="0" distR="0" wp14:anchorId="727999E3" wp14:editId="3E1187D6">
                  <wp:extent cx="676910" cy="67691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</w:t>
            </w:r>
            <w:r w:rsidR="004977EA">
              <w:rPr>
                <w:noProof/>
              </w:rPr>
              <w:t xml:space="preserve">                                     </w:t>
            </w:r>
            <w:r w:rsidR="004977EA">
              <w:rPr>
                <w:noProof/>
              </w:rPr>
              <w:drawing>
                <wp:inline distT="0" distB="0" distL="0" distR="0" wp14:anchorId="55D7AD92" wp14:editId="4E2AA6AF">
                  <wp:extent cx="676910" cy="67691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3C8" w:rsidTr="00837843">
        <w:trPr>
          <w:trHeight w:val="423"/>
        </w:trPr>
        <w:tc>
          <w:tcPr>
            <w:tcW w:w="31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BD4B4" w:themeFill="accent6" w:themeFillTint="66"/>
          </w:tcPr>
          <w:p w:rsidR="002543C8" w:rsidRPr="001C3E17" w:rsidRDefault="009A501A" w:rsidP="009A501A">
            <w:pPr>
              <w:tabs>
                <w:tab w:val="center" w:pos="2713"/>
                <w:tab w:val="center" w:pos="6819"/>
                <w:tab w:val="left" w:pos="12123"/>
              </w:tabs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4"/>
                <w:szCs w:val="40"/>
              </w:rPr>
              <w:t xml:space="preserve">                                                 </w:t>
            </w:r>
            <w:r w:rsidR="0085698A">
              <w:rPr>
                <w:rFonts w:asciiTheme="minorHAnsi" w:hAnsiTheme="minorHAnsi"/>
                <w:b/>
                <w:sz w:val="44"/>
                <w:szCs w:val="40"/>
              </w:rPr>
              <w:t>Year 2</w:t>
            </w:r>
            <w:r w:rsidR="001B3696" w:rsidRPr="001C3E17">
              <w:rPr>
                <w:rFonts w:asciiTheme="minorHAnsi" w:hAnsiTheme="minorHAnsi"/>
                <w:b/>
                <w:sz w:val="44"/>
                <w:szCs w:val="40"/>
              </w:rPr>
              <w:t xml:space="preserve">  </w:t>
            </w:r>
            <w:r>
              <w:rPr>
                <w:rFonts w:asciiTheme="minorHAnsi" w:hAnsiTheme="minorHAnsi"/>
                <w:b/>
                <w:sz w:val="44"/>
                <w:szCs w:val="40"/>
              </w:rPr>
              <w:t>Puzzle 1 Being Me in My World</w:t>
            </w:r>
          </w:p>
        </w:tc>
      </w:tr>
    </w:tbl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933"/>
        <w:gridCol w:w="7650"/>
      </w:tblGrid>
      <w:tr w:rsidR="00334BE6" w:rsidTr="00334BE6">
        <w:tc>
          <w:tcPr>
            <w:tcW w:w="7933" w:type="dxa"/>
            <w:shd w:val="clear" w:color="auto" w:fill="7030A0"/>
          </w:tcPr>
          <w:p w:rsidR="00334BE6" w:rsidRPr="001C3E17" w:rsidRDefault="00334BE6" w:rsidP="001C3E17">
            <w:pPr>
              <w:jc w:val="center"/>
              <w:rPr>
                <w:noProof/>
                <w:color w:val="FFFFFF" w:themeColor="background1"/>
                <w:sz w:val="36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color w:val="0000FF"/>
              </w:rPr>
              <w:t xml:space="preserve"> </w:t>
            </w:r>
            <w:r w:rsidRPr="001C3E17">
              <w:rPr>
                <w:noProof/>
                <w:color w:val="FFFFFF" w:themeColor="background1"/>
                <w:sz w:val="36"/>
              </w:rPr>
              <w:t>Knowledge</w:t>
            </w:r>
          </w:p>
        </w:tc>
        <w:tc>
          <w:tcPr>
            <w:tcW w:w="7650" w:type="dxa"/>
            <w:shd w:val="clear" w:color="auto" w:fill="7030A0"/>
          </w:tcPr>
          <w:p w:rsidR="00334BE6" w:rsidRPr="001C3E17" w:rsidRDefault="00334BE6" w:rsidP="001C3E17">
            <w:pPr>
              <w:jc w:val="center"/>
              <w:rPr>
                <w:noProof/>
                <w:color w:val="FFFFFF" w:themeColor="background1"/>
                <w:sz w:val="36"/>
              </w:rPr>
            </w:pPr>
            <w:r w:rsidRPr="001C3E17">
              <w:rPr>
                <w:noProof/>
                <w:color w:val="FFFFFF" w:themeColor="background1"/>
                <w:sz w:val="36"/>
              </w:rPr>
              <w:t>Social and Emotional skills</w:t>
            </w:r>
          </w:p>
        </w:tc>
      </w:tr>
      <w:tr w:rsidR="00334BE6" w:rsidRPr="00BD6628" w:rsidTr="00334BE6">
        <w:tc>
          <w:tcPr>
            <w:tcW w:w="7933" w:type="dxa"/>
          </w:tcPr>
          <w:p w:rsidR="00C07240" w:rsidRDefault="00C07240" w:rsidP="00C07240">
            <w:pPr>
              <w:pStyle w:val="Pa2"/>
              <w:spacing w:after="80"/>
              <w:ind w:left="720"/>
              <w:rPr>
                <w:rStyle w:val="A1"/>
                <w:sz w:val="24"/>
              </w:rPr>
            </w:pPr>
          </w:p>
          <w:p w:rsidR="00C07240" w:rsidRPr="00C07240" w:rsidRDefault="00C07240" w:rsidP="00C07240">
            <w:pPr>
              <w:pStyle w:val="Pa2"/>
              <w:numPr>
                <w:ilvl w:val="0"/>
                <w:numId w:val="18"/>
              </w:numPr>
              <w:spacing w:after="80"/>
              <w:rPr>
                <w:rFonts w:cs="MPQAV Y+ Arial MT"/>
                <w:color w:val="000000"/>
                <w:szCs w:val="18"/>
              </w:rPr>
            </w:pPr>
            <w:r w:rsidRPr="00C07240">
              <w:rPr>
                <w:rStyle w:val="A1"/>
                <w:sz w:val="24"/>
              </w:rPr>
              <w:t xml:space="preserve">Identifying hopes and fears for the year ahead </w:t>
            </w:r>
          </w:p>
          <w:p w:rsidR="00C07240" w:rsidRPr="00C07240" w:rsidRDefault="00C07240" w:rsidP="00C07240">
            <w:pPr>
              <w:pStyle w:val="Pa2"/>
              <w:numPr>
                <w:ilvl w:val="0"/>
                <w:numId w:val="18"/>
              </w:numPr>
              <w:spacing w:after="80"/>
              <w:rPr>
                <w:rFonts w:cs="MPQAV Y+ Arial MT"/>
                <w:color w:val="000000"/>
                <w:szCs w:val="18"/>
              </w:rPr>
            </w:pPr>
            <w:r w:rsidRPr="00C07240">
              <w:rPr>
                <w:rStyle w:val="A1"/>
                <w:sz w:val="24"/>
              </w:rPr>
              <w:t xml:space="preserve">Understand the rights and responsibilities of class members </w:t>
            </w:r>
          </w:p>
          <w:p w:rsidR="00C07240" w:rsidRPr="00C07240" w:rsidRDefault="00C07240" w:rsidP="00C07240">
            <w:pPr>
              <w:pStyle w:val="Pa2"/>
              <w:numPr>
                <w:ilvl w:val="0"/>
                <w:numId w:val="18"/>
              </w:numPr>
              <w:spacing w:after="80"/>
              <w:rPr>
                <w:rFonts w:cs="MPQAV Y+ Arial MT"/>
                <w:color w:val="000000"/>
                <w:szCs w:val="18"/>
              </w:rPr>
            </w:pPr>
            <w:r w:rsidRPr="00C07240">
              <w:rPr>
                <w:rStyle w:val="A1"/>
                <w:sz w:val="24"/>
              </w:rPr>
              <w:t xml:space="preserve">Know that it is important to listen to other people </w:t>
            </w:r>
          </w:p>
          <w:p w:rsidR="00C07240" w:rsidRPr="00C07240" w:rsidRDefault="00C07240" w:rsidP="00C07240">
            <w:pPr>
              <w:pStyle w:val="Pa2"/>
              <w:numPr>
                <w:ilvl w:val="0"/>
                <w:numId w:val="18"/>
              </w:numPr>
              <w:spacing w:after="80"/>
              <w:rPr>
                <w:rFonts w:cs="MPQAV Y+ Arial MT"/>
                <w:color w:val="000000"/>
                <w:szCs w:val="18"/>
              </w:rPr>
            </w:pPr>
            <w:r w:rsidRPr="00C07240">
              <w:rPr>
                <w:rStyle w:val="A1"/>
                <w:sz w:val="24"/>
              </w:rPr>
              <w:t xml:space="preserve">Understand that their own views are valuable </w:t>
            </w:r>
          </w:p>
          <w:p w:rsidR="00C07240" w:rsidRPr="00C07240" w:rsidRDefault="00C07240" w:rsidP="00C07240">
            <w:pPr>
              <w:pStyle w:val="Pa2"/>
              <w:numPr>
                <w:ilvl w:val="0"/>
                <w:numId w:val="18"/>
              </w:numPr>
              <w:spacing w:after="80"/>
              <w:rPr>
                <w:rFonts w:cs="MPQAV Y+ Arial MT"/>
                <w:color w:val="000000"/>
                <w:szCs w:val="18"/>
              </w:rPr>
            </w:pPr>
            <w:r w:rsidRPr="00C07240">
              <w:rPr>
                <w:rStyle w:val="A1"/>
                <w:sz w:val="24"/>
              </w:rPr>
              <w:t xml:space="preserve">Know about rewards and consequences and that these stem from choices </w:t>
            </w:r>
          </w:p>
          <w:p w:rsidR="004269D1" w:rsidRPr="00C07240" w:rsidRDefault="00C07240" w:rsidP="00C07240">
            <w:pPr>
              <w:pStyle w:val="Pa2"/>
              <w:numPr>
                <w:ilvl w:val="0"/>
                <w:numId w:val="18"/>
              </w:numPr>
              <w:spacing w:after="80"/>
              <w:rPr>
                <w:rStyle w:val="A1"/>
                <w:sz w:val="24"/>
              </w:rPr>
            </w:pPr>
            <w:r w:rsidRPr="00C07240">
              <w:rPr>
                <w:rStyle w:val="A1"/>
                <w:sz w:val="24"/>
              </w:rPr>
              <w:t xml:space="preserve">Know that positive choices impact positively on self-learning and the learning of others </w:t>
            </w:r>
          </w:p>
          <w:p w:rsidR="00334BE6" w:rsidRPr="004269D1" w:rsidRDefault="00334BE6" w:rsidP="00C07240">
            <w:pPr>
              <w:pStyle w:val="ListParagraph"/>
              <w:spacing w:after="0" w:line="240" w:lineRule="auto"/>
              <w:ind w:left="600" w:firstLine="60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650" w:type="dxa"/>
          </w:tcPr>
          <w:p w:rsidR="004269D1" w:rsidRPr="00C07240" w:rsidRDefault="004269D1" w:rsidP="004269D1">
            <w:pPr>
              <w:pStyle w:val="Pa2"/>
              <w:spacing w:after="80"/>
              <w:ind w:hanging="160"/>
              <w:rPr>
                <w:rStyle w:val="A1"/>
                <w:sz w:val="16"/>
              </w:rPr>
            </w:pPr>
          </w:p>
          <w:p w:rsidR="00C07240" w:rsidRPr="00C07240" w:rsidRDefault="00C07240" w:rsidP="00C07240">
            <w:pPr>
              <w:pStyle w:val="Pa2"/>
              <w:numPr>
                <w:ilvl w:val="0"/>
                <w:numId w:val="18"/>
              </w:numPr>
              <w:spacing w:after="80"/>
              <w:rPr>
                <w:rFonts w:ascii="MPQAV Y+ Arial MT" w:hAnsi="MPQAV Y+ Arial MT" w:cs="MPQAV Y+ Arial MT"/>
                <w:color w:val="000000"/>
                <w:szCs w:val="18"/>
              </w:rPr>
            </w:pPr>
            <w:r w:rsidRPr="00C07240">
              <w:rPr>
                <w:rStyle w:val="A1"/>
                <w:rFonts w:ascii="MPQAV Y+ Arial MT" w:hAnsi="MPQAV Y+ Arial MT"/>
                <w:sz w:val="24"/>
              </w:rPr>
              <w:t xml:space="preserve">Recognise own feelings and know when and where to get help </w:t>
            </w:r>
          </w:p>
          <w:p w:rsidR="00C07240" w:rsidRPr="00C07240" w:rsidRDefault="00C07240" w:rsidP="00C07240">
            <w:pPr>
              <w:pStyle w:val="Pa2"/>
              <w:numPr>
                <w:ilvl w:val="0"/>
                <w:numId w:val="18"/>
              </w:numPr>
              <w:spacing w:after="80"/>
              <w:rPr>
                <w:rFonts w:ascii="MPQAV Y+ Arial MT" w:hAnsi="MPQAV Y+ Arial MT" w:cs="MPQAV Y+ Arial MT"/>
                <w:color w:val="000000"/>
                <w:szCs w:val="18"/>
              </w:rPr>
            </w:pPr>
            <w:r w:rsidRPr="00C07240">
              <w:rPr>
                <w:rStyle w:val="A1"/>
                <w:rFonts w:ascii="MPQAV Y+ Arial MT" w:hAnsi="MPQAV Y+ Arial MT"/>
                <w:sz w:val="24"/>
              </w:rPr>
              <w:t xml:space="preserve">Know how to make their class a safe and fair place </w:t>
            </w:r>
          </w:p>
          <w:p w:rsidR="00C07240" w:rsidRPr="00C07240" w:rsidRDefault="00C07240" w:rsidP="00C07240">
            <w:pPr>
              <w:pStyle w:val="Pa2"/>
              <w:numPr>
                <w:ilvl w:val="0"/>
                <w:numId w:val="18"/>
              </w:numPr>
              <w:spacing w:after="80"/>
              <w:rPr>
                <w:rFonts w:ascii="MPQAV Y+ Arial MT" w:hAnsi="MPQAV Y+ Arial MT" w:cs="MPQAV Y+ Arial MT"/>
                <w:color w:val="000000"/>
                <w:szCs w:val="18"/>
              </w:rPr>
            </w:pPr>
            <w:r w:rsidRPr="00C07240">
              <w:rPr>
                <w:rStyle w:val="A1"/>
                <w:rFonts w:ascii="MPQAV Y+ Arial MT" w:hAnsi="MPQAV Y+ Arial MT"/>
                <w:sz w:val="24"/>
              </w:rPr>
              <w:t xml:space="preserve">Show good listening skills </w:t>
            </w:r>
          </w:p>
          <w:p w:rsidR="00C07240" w:rsidRPr="00C07240" w:rsidRDefault="00C07240" w:rsidP="00C07240">
            <w:pPr>
              <w:pStyle w:val="Pa2"/>
              <w:numPr>
                <w:ilvl w:val="0"/>
                <w:numId w:val="18"/>
              </w:numPr>
              <w:spacing w:after="80"/>
              <w:rPr>
                <w:rStyle w:val="A1"/>
                <w:rFonts w:ascii="MPQAV Y+ Arial MT" w:hAnsi="MPQAV Y+ Arial MT"/>
                <w:sz w:val="24"/>
              </w:rPr>
            </w:pPr>
            <w:r w:rsidRPr="00C07240">
              <w:rPr>
                <w:rStyle w:val="A1"/>
                <w:rFonts w:ascii="MPQAV Y+ Arial MT" w:hAnsi="MPQAV Y+ Arial MT"/>
                <w:sz w:val="24"/>
              </w:rPr>
              <w:t xml:space="preserve">Recognise the feeling of being worried </w:t>
            </w:r>
          </w:p>
          <w:p w:rsidR="004269D1" w:rsidRPr="00C07240" w:rsidRDefault="00C07240" w:rsidP="00C07240">
            <w:pPr>
              <w:pStyle w:val="Pa2"/>
              <w:numPr>
                <w:ilvl w:val="0"/>
                <w:numId w:val="18"/>
              </w:numPr>
              <w:spacing w:after="80"/>
              <w:rPr>
                <w:rFonts w:ascii="MPQAV Y+ Arial MT" w:hAnsi="MPQAV Y+ Arial MT" w:cs="MPQAV Y+ Arial MT"/>
                <w:color w:val="000000"/>
                <w:sz w:val="18"/>
                <w:szCs w:val="18"/>
              </w:rPr>
            </w:pPr>
            <w:r w:rsidRPr="00C07240">
              <w:rPr>
                <w:rStyle w:val="A1"/>
                <w:rFonts w:ascii="MPQAV Y+ Arial MT" w:hAnsi="MPQAV Y+ Arial MT"/>
                <w:sz w:val="24"/>
              </w:rPr>
              <w:t xml:space="preserve">Be able to work cooperatively </w:t>
            </w:r>
          </w:p>
        </w:tc>
      </w:tr>
      <w:tr w:rsidR="001C3E17" w:rsidRPr="00BD6628" w:rsidTr="00334BE6">
        <w:tc>
          <w:tcPr>
            <w:tcW w:w="15583" w:type="dxa"/>
            <w:gridSpan w:val="2"/>
            <w:shd w:val="clear" w:color="auto" w:fill="B50B9D"/>
          </w:tcPr>
          <w:p w:rsidR="009A501A" w:rsidRPr="009A501A" w:rsidRDefault="009A501A" w:rsidP="009A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MPQAV Y+ Arial MT" w:eastAsiaTheme="minorHAnsi" w:hAnsi="MPQAV Y+ Arial MT" w:cs="MPQAV Y+ Arial MT"/>
                <w:color w:val="FFFFFF" w:themeColor="background1"/>
                <w:sz w:val="28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67"/>
            </w:tblGrid>
            <w:tr w:rsidR="009A501A" w:rsidRPr="009A501A">
              <w:tblPrEx>
                <w:tblCellMar>
                  <w:top w:w="0" w:type="dxa"/>
                  <w:bottom w:w="0" w:type="dxa"/>
                </w:tblCellMar>
              </w:tblPrEx>
              <w:trPr>
                <w:trHeight w:val="404"/>
              </w:trPr>
              <w:tc>
                <w:tcPr>
                  <w:tcW w:w="0" w:type="auto"/>
                </w:tcPr>
                <w:p w:rsidR="00C07240" w:rsidRPr="00C07240" w:rsidRDefault="00C07240" w:rsidP="00C07240">
                  <w:pPr>
                    <w:pStyle w:val="Pa3"/>
                    <w:spacing w:after="80"/>
                    <w:rPr>
                      <w:rFonts w:cs="MPQAV Y+ Arial MT"/>
                      <w:color w:val="FFFFFF" w:themeColor="background1"/>
                      <w:sz w:val="28"/>
                      <w:szCs w:val="18"/>
                    </w:rPr>
                  </w:pPr>
                  <w:r w:rsidRPr="00C07240">
                    <w:rPr>
                      <w:rStyle w:val="A1"/>
                      <w:color w:val="FFFFFF" w:themeColor="background1"/>
                      <w:sz w:val="28"/>
                    </w:rPr>
                    <w:t xml:space="preserve">In this Puzzle (unit) the children discuss their hopes and fears for the year ahead – they talk about feeling worried and recognising when they should ask for help and who to ask. They talk about rights and responsibilities; how to work collaboratively, how to listen to each other and how to make their classroom a safe and fair place. The children talk about choices and the consequences of making different choices, set up their Jigsaw Journals and make the Jigsaw Charter. </w:t>
                  </w:r>
                </w:p>
                <w:p w:rsidR="009A501A" w:rsidRPr="009A501A" w:rsidRDefault="009A501A" w:rsidP="00C07240">
                  <w:pPr>
                    <w:pStyle w:val="Pa3"/>
                    <w:spacing w:after="80"/>
                    <w:rPr>
                      <w:rFonts w:cs="MPQAV Y+ Arial MT"/>
                      <w:color w:val="FFFFFF" w:themeColor="background1"/>
                      <w:sz w:val="28"/>
                      <w:szCs w:val="18"/>
                    </w:rPr>
                  </w:pPr>
                </w:p>
              </w:tc>
            </w:tr>
          </w:tbl>
          <w:p w:rsidR="001C3E17" w:rsidRPr="009A501A" w:rsidRDefault="001C3E17" w:rsidP="00334BE6">
            <w:pPr>
              <w:spacing w:after="0" w:line="240" w:lineRule="auto"/>
              <w:rPr>
                <w:noProof/>
                <w:color w:val="FFFFFF" w:themeColor="background1"/>
                <w:sz w:val="28"/>
              </w:rPr>
            </w:pPr>
          </w:p>
        </w:tc>
      </w:tr>
      <w:tr w:rsidR="0086332D" w:rsidRPr="0086332D" w:rsidTr="00334BE6">
        <w:tc>
          <w:tcPr>
            <w:tcW w:w="15583" w:type="dxa"/>
            <w:gridSpan w:val="2"/>
            <w:shd w:val="clear" w:color="auto" w:fill="0070C0"/>
          </w:tcPr>
          <w:p w:rsidR="00552033" w:rsidRDefault="009A501A" w:rsidP="00334BE6">
            <w:pPr>
              <w:rPr>
                <w:noProof/>
                <w:color w:val="FFFFFF" w:themeColor="background1"/>
                <w:sz w:val="52"/>
              </w:rPr>
            </w:pPr>
            <w:r w:rsidRPr="009A501A">
              <w:rPr>
                <w:noProof/>
                <w:color w:val="FFFFFF" w:themeColor="background1"/>
                <w:sz w:val="52"/>
              </w:rPr>
              <w:t>Vocabulary: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14923"/>
            </w:tblGrid>
            <w:tr w:rsidR="00C07240" w:rsidRPr="009A501A" w:rsidTr="0040792A">
              <w:tblPrEx>
                <w:tblCellMar>
                  <w:top w:w="0" w:type="dxa"/>
                  <w:bottom w:w="0" w:type="dxa"/>
                </w:tblCellMar>
              </w:tblPrEx>
              <w:trPr>
                <w:trHeight w:val="104"/>
              </w:trPr>
              <w:tc>
                <w:tcPr>
                  <w:tcW w:w="0" w:type="auto"/>
                </w:tcPr>
                <w:p w:rsidR="00C07240" w:rsidRPr="009A501A" w:rsidRDefault="00C07240" w:rsidP="00C07240">
                  <w:p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MPQAV Y+ Arial MT" w:eastAsiaTheme="minorHAnsi" w:hAnsi="MPQAV Y+ Arial MT" w:cs="MPQAV Y+ Arial MT"/>
                      <w:color w:val="FFFFFF" w:themeColor="background1"/>
                      <w:sz w:val="44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C07240" w:rsidRPr="004269D1" w:rsidRDefault="00C07240" w:rsidP="00C07240">
                  <w:pPr>
                    <w:pStyle w:val="Pa3"/>
                    <w:spacing w:after="80"/>
                    <w:rPr>
                      <w:rFonts w:cs="MPQAV Y+ Arial MT"/>
                      <w:color w:val="FFFFFF" w:themeColor="background1"/>
                      <w:sz w:val="44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C07240" w:rsidRPr="00C07240" w:rsidRDefault="00C07240" w:rsidP="00C07240">
                  <w:pPr>
                    <w:pStyle w:val="Pa3"/>
                    <w:spacing w:after="80"/>
                    <w:rPr>
                      <w:rFonts w:cs="MPQAV Y+ Arial MT"/>
                      <w:color w:val="FFFFFF" w:themeColor="background1"/>
                      <w:sz w:val="40"/>
                      <w:szCs w:val="18"/>
                    </w:rPr>
                  </w:pPr>
                  <w:r w:rsidRPr="00C07240">
                    <w:rPr>
                      <w:rStyle w:val="A1"/>
                      <w:color w:val="FFFFFF" w:themeColor="background1"/>
                      <w:sz w:val="40"/>
                    </w:rPr>
                    <w:t xml:space="preserve">Worries, Hopes, Fears, Belonging, Rights, Responsibilities, Responsible, Actions, Praise, Reward, Consequence, Positive, Negative, Choices, Co-Operate, Learning Charter, Problem-Solving. </w:t>
                  </w:r>
                </w:p>
              </w:tc>
            </w:tr>
          </w:tbl>
          <w:p w:rsidR="009A501A" w:rsidRPr="0086332D" w:rsidRDefault="009A501A" w:rsidP="00334BE6">
            <w:pPr>
              <w:rPr>
                <w:noProof/>
                <w:color w:val="FFFFFF" w:themeColor="background1"/>
                <w:sz w:val="72"/>
              </w:rPr>
            </w:pPr>
          </w:p>
        </w:tc>
      </w:tr>
    </w:tbl>
    <w:p w:rsidR="005A5D5E" w:rsidRPr="0086332D" w:rsidRDefault="00AA77A1">
      <w:pPr>
        <w:rPr>
          <w:color w:val="FFFFFF" w:themeColor="background1"/>
          <w:sz w:val="44"/>
        </w:rPr>
      </w:pPr>
      <w:r w:rsidRPr="0086332D">
        <w:rPr>
          <w:noProof/>
          <w:color w:val="FFFFFF" w:themeColor="background1"/>
          <w:sz w:val="44"/>
        </w:rPr>
        <w:lastRenderedPageBreak/>
        <w:t xml:space="preserve"> </w:t>
      </w:r>
    </w:p>
    <w:sectPr w:rsidR="005A5D5E" w:rsidRPr="0086332D" w:rsidSect="00837843">
      <w:pgSz w:w="16838" w:h="11906" w:orient="landscape"/>
      <w:pgMar w:top="142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PQAV Y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1337"/>
    <w:multiLevelType w:val="hybridMultilevel"/>
    <w:tmpl w:val="B2F6168E"/>
    <w:lvl w:ilvl="0" w:tplc="08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8CAAFD84">
      <w:numFmt w:val="bullet"/>
      <w:lvlText w:val="•"/>
      <w:lvlJc w:val="left"/>
      <w:pPr>
        <w:ind w:left="12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19796734"/>
    <w:multiLevelType w:val="hybridMultilevel"/>
    <w:tmpl w:val="48AC5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A2251"/>
    <w:multiLevelType w:val="hybridMultilevel"/>
    <w:tmpl w:val="8EC0F336"/>
    <w:lvl w:ilvl="0" w:tplc="737A889E">
      <w:numFmt w:val="bullet"/>
      <w:lvlText w:val="•"/>
      <w:lvlJc w:val="left"/>
      <w:pPr>
        <w:ind w:left="-1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332728C0"/>
    <w:multiLevelType w:val="hybridMultilevel"/>
    <w:tmpl w:val="B712BCE8"/>
    <w:lvl w:ilvl="0" w:tplc="737A88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6A39"/>
    <w:multiLevelType w:val="hybridMultilevel"/>
    <w:tmpl w:val="C302C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41BA3"/>
    <w:multiLevelType w:val="hybridMultilevel"/>
    <w:tmpl w:val="B268D484"/>
    <w:lvl w:ilvl="0" w:tplc="737A889E">
      <w:numFmt w:val="bullet"/>
      <w:lvlText w:val="•"/>
      <w:lvlJc w:val="left"/>
      <w:pPr>
        <w:ind w:left="2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6" w15:restartNumberingAfterBreak="0">
    <w:nsid w:val="49F45FB9"/>
    <w:multiLevelType w:val="hybridMultilevel"/>
    <w:tmpl w:val="003EB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3A5517"/>
    <w:multiLevelType w:val="hybridMultilevel"/>
    <w:tmpl w:val="4D089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56774B"/>
    <w:multiLevelType w:val="hybridMultilevel"/>
    <w:tmpl w:val="F67CABFA"/>
    <w:lvl w:ilvl="0" w:tplc="737A889E">
      <w:numFmt w:val="bullet"/>
      <w:lvlText w:val="•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57575BD1"/>
    <w:multiLevelType w:val="hybridMultilevel"/>
    <w:tmpl w:val="5FF0DF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F79017C"/>
    <w:multiLevelType w:val="hybridMultilevel"/>
    <w:tmpl w:val="4DA29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D7483"/>
    <w:multiLevelType w:val="hybridMultilevel"/>
    <w:tmpl w:val="1998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B3A9E"/>
    <w:multiLevelType w:val="hybridMultilevel"/>
    <w:tmpl w:val="16FE5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7C59C4"/>
    <w:multiLevelType w:val="hybridMultilevel"/>
    <w:tmpl w:val="E620F88C"/>
    <w:lvl w:ilvl="0" w:tplc="737A889E">
      <w:numFmt w:val="bullet"/>
      <w:lvlText w:val="•"/>
      <w:lvlJc w:val="left"/>
      <w:pPr>
        <w:ind w:left="-1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63916CA9"/>
    <w:multiLevelType w:val="hybridMultilevel"/>
    <w:tmpl w:val="CB3AF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3517E"/>
    <w:multiLevelType w:val="hybridMultilevel"/>
    <w:tmpl w:val="203AC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D7358C"/>
    <w:multiLevelType w:val="hybridMultilevel"/>
    <w:tmpl w:val="F33AB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1C4514"/>
    <w:multiLevelType w:val="hybridMultilevel"/>
    <w:tmpl w:val="9334A14C"/>
    <w:lvl w:ilvl="0" w:tplc="737A889E">
      <w:numFmt w:val="bullet"/>
      <w:lvlText w:val="•"/>
      <w:lvlJc w:val="left"/>
      <w:pPr>
        <w:ind w:left="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7"/>
  </w:num>
  <w:num w:numId="5">
    <w:abstractNumId w:val="15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14"/>
  </w:num>
  <w:num w:numId="11">
    <w:abstractNumId w:val="0"/>
  </w:num>
  <w:num w:numId="12">
    <w:abstractNumId w:val="11"/>
  </w:num>
  <w:num w:numId="13">
    <w:abstractNumId w:val="5"/>
  </w:num>
  <w:num w:numId="14">
    <w:abstractNumId w:val="17"/>
  </w:num>
  <w:num w:numId="15">
    <w:abstractNumId w:val="13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B0"/>
    <w:rsid w:val="00020FDE"/>
    <w:rsid w:val="00021590"/>
    <w:rsid w:val="00085E9A"/>
    <w:rsid w:val="00137E73"/>
    <w:rsid w:val="001B3696"/>
    <w:rsid w:val="001B5F8F"/>
    <w:rsid w:val="001C3E17"/>
    <w:rsid w:val="002543C8"/>
    <w:rsid w:val="00334BE6"/>
    <w:rsid w:val="003F58FF"/>
    <w:rsid w:val="004222C1"/>
    <w:rsid w:val="00424505"/>
    <w:rsid w:val="004269D1"/>
    <w:rsid w:val="00495836"/>
    <w:rsid w:val="004977EA"/>
    <w:rsid w:val="004B057B"/>
    <w:rsid w:val="004C04CB"/>
    <w:rsid w:val="00552033"/>
    <w:rsid w:val="00557032"/>
    <w:rsid w:val="0057691C"/>
    <w:rsid w:val="00580D8B"/>
    <w:rsid w:val="00606BB1"/>
    <w:rsid w:val="00663D28"/>
    <w:rsid w:val="006A402D"/>
    <w:rsid w:val="006E605F"/>
    <w:rsid w:val="0073620D"/>
    <w:rsid w:val="0076250B"/>
    <w:rsid w:val="007B6EC7"/>
    <w:rsid w:val="007F6170"/>
    <w:rsid w:val="00836463"/>
    <w:rsid w:val="00837843"/>
    <w:rsid w:val="008433E9"/>
    <w:rsid w:val="0085698A"/>
    <w:rsid w:val="0086332D"/>
    <w:rsid w:val="008922F3"/>
    <w:rsid w:val="008A04B0"/>
    <w:rsid w:val="008D2181"/>
    <w:rsid w:val="008D3D6E"/>
    <w:rsid w:val="009008A5"/>
    <w:rsid w:val="009A46C0"/>
    <w:rsid w:val="009A501A"/>
    <w:rsid w:val="00A84DF2"/>
    <w:rsid w:val="00AA77A1"/>
    <w:rsid w:val="00BD6628"/>
    <w:rsid w:val="00BE4FB7"/>
    <w:rsid w:val="00C07240"/>
    <w:rsid w:val="00C1644D"/>
    <w:rsid w:val="00D214D9"/>
    <w:rsid w:val="00D46E94"/>
    <w:rsid w:val="00EC7600"/>
    <w:rsid w:val="00F03626"/>
    <w:rsid w:val="00F27F95"/>
    <w:rsid w:val="00F46096"/>
    <w:rsid w:val="00F53E51"/>
    <w:rsid w:val="00F7005C"/>
    <w:rsid w:val="00FB7547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3D72"/>
  <w15:docId w15:val="{3580DE21-E374-49E6-BF19-64E2E01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C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B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543C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5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F58FF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3F58FF"/>
    <w:rPr>
      <w:color w:val="000000"/>
      <w:sz w:val="18"/>
      <w:szCs w:val="18"/>
    </w:rPr>
  </w:style>
  <w:style w:type="character" w:customStyle="1" w:styleId="A5">
    <w:name w:val="A5"/>
    <w:uiPriority w:val="99"/>
    <w:rsid w:val="00495836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7600"/>
    <w:rPr>
      <w:color w:val="0000FF"/>
      <w:u w:val="single"/>
    </w:rPr>
  </w:style>
  <w:style w:type="character" w:customStyle="1" w:styleId="hi">
    <w:name w:val="hi"/>
    <w:basedOn w:val="DefaultParagraphFont"/>
    <w:rsid w:val="00EC7600"/>
  </w:style>
  <w:style w:type="table" w:styleId="TableGrid0">
    <w:name w:val="Table Grid"/>
    <w:basedOn w:val="TableNormal"/>
    <w:uiPriority w:val="59"/>
    <w:rsid w:val="001C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E17"/>
    <w:pPr>
      <w:ind w:left="720"/>
      <w:contextualSpacing/>
    </w:pPr>
  </w:style>
  <w:style w:type="character" w:customStyle="1" w:styleId="A1">
    <w:name w:val="A1"/>
    <w:uiPriority w:val="99"/>
    <w:rsid w:val="009A501A"/>
    <w:rPr>
      <w:rFonts w:cs="MPQAV Y+ Arial MT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9A501A"/>
    <w:pPr>
      <w:spacing w:line="241" w:lineRule="atLeast"/>
    </w:pPr>
    <w:rPr>
      <w:rFonts w:ascii="MPQAV Y+ Arial MT" w:hAnsi="MPQAV Y+ Arial M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Lees</dc:creator>
  <cp:lastModifiedBy>nsmith</cp:lastModifiedBy>
  <cp:revision>2</cp:revision>
  <dcterms:created xsi:type="dcterms:W3CDTF">2021-08-26T16:54:00Z</dcterms:created>
  <dcterms:modified xsi:type="dcterms:W3CDTF">2021-08-26T16:54:00Z</dcterms:modified>
</cp:coreProperties>
</file>