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BC8" w:rsidRPr="00444876" w:rsidRDefault="009A5BC8" w:rsidP="00444876">
      <w:pPr>
        <w:jc w:val="center"/>
        <w:rPr>
          <w:rFonts w:ascii="Twinkl" w:hAnsi="Twinkl"/>
          <w:b/>
          <w:color w:val="00B0F0"/>
          <w:sz w:val="72"/>
          <w:szCs w:val="72"/>
        </w:rPr>
      </w:pPr>
      <w:r w:rsidRPr="009D615C">
        <w:rPr>
          <w:rFonts w:ascii="Twinkl" w:hAnsi="Twinkl"/>
          <w:b/>
          <w:noProof/>
          <w:color w:val="002060"/>
          <w:sz w:val="72"/>
          <w:szCs w:val="72"/>
          <w:lang w:eastAsia="en-GB"/>
        </w:rPr>
        <w:drawing>
          <wp:anchor distT="0" distB="0" distL="114300" distR="114300" simplePos="0" relativeHeight="251660288" behindDoc="1" locked="0" layoutInCell="1" allowOverlap="1" wp14:anchorId="00F00FF9" wp14:editId="14A183C0">
            <wp:simplePos x="0" y="0"/>
            <wp:positionH relativeFrom="margin">
              <wp:posOffset>9174145</wp:posOffset>
            </wp:positionH>
            <wp:positionV relativeFrom="paragraph">
              <wp:posOffset>-271305</wp:posOffset>
            </wp:positionV>
            <wp:extent cx="631761" cy="84406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 johns badge.jpg"/>
                    <pic:cNvPicPr/>
                  </pic:nvPicPr>
                  <pic:blipFill>
                    <a:blip r:embed="rId4" cstate="print">
                      <a:extLst>
                        <a:ext uri="{28A0092B-C50C-407E-A947-70E740481C1C}">
                          <a14:useLocalDpi xmlns:a14="http://schemas.microsoft.com/office/drawing/2010/main" val="0"/>
                        </a:ext>
                      </a:extLst>
                    </a:blip>
                    <a:stretch>
                      <a:fillRect/>
                    </a:stretch>
                  </pic:blipFill>
                  <pic:spPr>
                    <a:xfrm rot="10800000" flipV="1">
                      <a:off x="0" y="0"/>
                      <a:ext cx="631761" cy="844061"/>
                    </a:xfrm>
                    <a:prstGeom prst="rect">
                      <a:avLst/>
                    </a:prstGeom>
                  </pic:spPr>
                </pic:pic>
              </a:graphicData>
            </a:graphic>
            <wp14:sizeRelH relativeFrom="page">
              <wp14:pctWidth>0</wp14:pctWidth>
            </wp14:sizeRelH>
            <wp14:sizeRelV relativeFrom="page">
              <wp14:pctHeight>0</wp14:pctHeight>
            </wp14:sizeRelV>
          </wp:anchor>
        </w:drawing>
      </w:r>
      <w:r w:rsidRPr="009D615C">
        <w:rPr>
          <w:rFonts w:ascii="Twinkl" w:hAnsi="Twinkl"/>
          <w:b/>
          <w:noProof/>
          <w:color w:val="002060"/>
          <w:sz w:val="72"/>
          <w:szCs w:val="72"/>
          <w:lang w:eastAsia="en-GB"/>
        </w:rPr>
        <w:drawing>
          <wp:anchor distT="0" distB="0" distL="114300" distR="114300" simplePos="0" relativeHeight="251658240" behindDoc="1" locked="0" layoutInCell="1" allowOverlap="1">
            <wp:simplePos x="0" y="0"/>
            <wp:positionH relativeFrom="margin">
              <wp:posOffset>44841</wp:posOffset>
            </wp:positionH>
            <wp:positionV relativeFrom="paragraph">
              <wp:posOffset>-265765</wp:posOffset>
            </wp:positionV>
            <wp:extent cx="631761" cy="84406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 johns badge.jpg"/>
                    <pic:cNvPicPr/>
                  </pic:nvPicPr>
                  <pic:blipFill>
                    <a:blip r:embed="rId4" cstate="print">
                      <a:extLst>
                        <a:ext uri="{28A0092B-C50C-407E-A947-70E740481C1C}">
                          <a14:useLocalDpi xmlns:a14="http://schemas.microsoft.com/office/drawing/2010/main" val="0"/>
                        </a:ext>
                      </a:extLst>
                    </a:blip>
                    <a:stretch>
                      <a:fillRect/>
                    </a:stretch>
                  </pic:blipFill>
                  <pic:spPr>
                    <a:xfrm rot="10800000" flipV="1">
                      <a:off x="0" y="0"/>
                      <a:ext cx="631761" cy="844061"/>
                    </a:xfrm>
                    <a:prstGeom prst="rect">
                      <a:avLst/>
                    </a:prstGeom>
                  </pic:spPr>
                </pic:pic>
              </a:graphicData>
            </a:graphic>
            <wp14:sizeRelH relativeFrom="page">
              <wp14:pctWidth>0</wp14:pctWidth>
            </wp14:sizeRelH>
            <wp14:sizeRelV relativeFrom="page">
              <wp14:pctHeight>0</wp14:pctHeight>
            </wp14:sizeRelV>
          </wp:anchor>
        </w:drawing>
      </w:r>
      <w:r w:rsidR="00E65A2A" w:rsidRPr="009D615C">
        <w:rPr>
          <w:rFonts w:ascii="Twinkl" w:hAnsi="Twinkl"/>
          <w:b/>
          <w:color w:val="002060"/>
          <w:sz w:val="72"/>
          <w:szCs w:val="72"/>
        </w:rPr>
        <w:t>A</w:t>
      </w:r>
      <w:r w:rsidR="00E65A2A">
        <w:rPr>
          <w:rFonts w:ascii="Twinkl" w:hAnsi="Twinkl"/>
          <w:b/>
          <w:color w:val="00B0F0"/>
          <w:sz w:val="72"/>
          <w:szCs w:val="72"/>
        </w:rPr>
        <w:t>m</w:t>
      </w:r>
      <w:r w:rsidRPr="009D615C">
        <w:rPr>
          <w:rFonts w:ascii="Twinkl" w:hAnsi="Twinkl"/>
          <w:b/>
          <w:color w:val="002060"/>
          <w:sz w:val="72"/>
          <w:szCs w:val="72"/>
        </w:rPr>
        <w:t>a</w:t>
      </w:r>
      <w:r w:rsidR="00E65A2A">
        <w:rPr>
          <w:rFonts w:ascii="Twinkl" w:hAnsi="Twinkl"/>
          <w:b/>
          <w:color w:val="00B0F0"/>
          <w:sz w:val="72"/>
          <w:szCs w:val="72"/>
        </w:rPr>
        <w:t>z</w:t>
      </w:r>
      <w:r w:rsidR="00E65A2A" w:rsidRPr="009D615C">
        <w:rPr>
          <w:rFonts w:ascii="Twinkl" w:hAnsi="Twinkl"/>
          <w:b/>
          <w:color w:val="002060"/>
          <w:sz w:val="72"/>
          <w:szCs w:val="72"/>
        </w:rPr>
        <w:t>i</w:t>
      </w:r>
      <w:r w:rsidR="00E65A2A">
        <w:rPr>
          <w:rFonts w:ascii="Twinkl" w:hAnsi="Twinkl"/>
          <w:b/>
          <w:color w:val="00B0F0"/>
          <w:sz w:val="72"/>
          <w:szCs w:val="72"/>
        </w:rPr>
        <w:t>n</w:t>
      </w:r>
      <w:r w:rsidR="00E65A2A" w:rsidRPr="009D615C">
        <w:rPr>
          <w:rFonts w:ascii="Twinkl" w:hAnsi="Twinkl"/>
          <w:b/>
          <w:color w:val="002060"/>
          <w:sz w:val="72"/>
          <w:szCs w:val="72"/>
        </w:rPr>
        <w:t>g</w:t>
      </w:r>
      <w:r w:rsidR="00E65A2A">
        <w:rPr>
          <w:rFonts w:ascii="Twinkl" w:hAnsi="Twinkl"/>
          <w:b/>
          <w:color w:val="0070C0"/>
          <w:sz w:val="72"/>
          <w:szCs w:val="72"/>
        </w:rPr>
        <w:t xml:space="preserve"> </w:t>
      </w:r>
      <w:r w:rsidR="00E65A2A" w:rsidRPr="009D615C">
        <w:rPr>
          <w:rFonts w:ascii="Twinkl" w:hAnsi="Twinkl"/>
          <w:b/>
          <w:color w:val="00B0F0"/>
          <w:sz w:val="72"/>
          <w:szCs w:val="72"/>
        </w:rPr>
        <w:t>G</w:t>
      </w:r>
      <w:r w:rsidR="00E65A2A" w:rsidRPr="009D615C">
        <w:rPr>
          <w:rFonts w:ascii="Twinkl" w:hAnsi="Twinkl"/>
          <w:b/>
          <w:color w:val="002060"/>
          <w:sz w:val="72"/>
          <w:szCs w:val="72"/>
        </w:rPr>
        <w:t>r</w:t>
      </w:r>
      <w:r w:rsidR="00E65A2A" w:rsidRPr="009D615C">
        <w:rPr>
          <w:rFonts w:ascii="Twinkl" w:hAnsi="Twinkl"/>
          <w:b/>
          <w:color w:val="00B0F0"/>
          <w:sz w:val="72"/>
          <w:szCs w:val="72"/>
        </w:rPr>
        <w:t>a</w:t>
      </w:r>
      <w:r w:rsidR="00E65A2A" w:rsidRPr="009D615C">
        <w:rPr>
          <w:rFonts w:ascii="Twinkl" w:hAnsi="Twinkl"/>
          <w:b/>
          <w:color w:val="002060"/>
          <w:sz w:val="72"/>
          <w:szCs w:val="72"/>
        </w:rPr>
        <w:t>c</w:t>
      </w:r>
      <w:r w:rsidR="00E65A2A" w:rsidRPr="009D615C">
        <w:rPr>
          <w:rFonts w:ascii="Twinkl" w:hAnsi="Twinkl"/>
          <w:b/>
          <w:color w:val="00B0F0"/>
          <w:sz w:val="72"/>
          <w:szCs w:val="72"/>
        </w:rPr>
        <w:t>e</w:t>
      </w:r>
      <w:r w:rsidR="00E65A2A">
        <w:rPr>
          <w:rFonts w:ascii="Twinkl" w:hAnsi="Twinkl"/>
          <w:b/>
          <w:color w:val="0070C0"/>
          <w:sz w:val="72"/>
          <w:szCs w:val="72"/>
        </w:rPr>
        <w:t xml:space="preserve"> </w:t>
      </w:r>
      <w:r w:rsidR="00E65A2A" w:rsidRPr="009D615C">
        <w:rPr>
          <w:rFonts w:ascii="Twinkl" w:hAnsi="Twinkl"/>
          <w:b/>
          <w:color w:val="002060"/>
          <w:sz w:val="72"/>
          <w:szCs w:val="72"/>
        </w:rPr>
        <w:t>K</w:t>
      </w:r>
      <w:r w:rsidR="00E65A2A">
        <w:rPr>
          <w:rFonts w:ascii="Twinkl" w:hAnsi="Twinkl"/>
          <w:b/>
          <w:color w:val="00B0F0"/>
          <w:sz w:val="72"/>
          <w:szCs w:val="72"/>
        </w:rPr>
        <w:t>n</w:t>
      </w:r>
      <w:r w:rsidR="00E65A2A" w:rsidRPr="009D615C">
        <w:rPr>
          <w:rFonts w:ascii="Twinkl" w:hAnsi="Twinkl"/>
          <w:b/>
          <w:color w:val="002060"/>
          <w:sz w:val="72"/>
          <w:szCs w:val="72"/>
        </w:rPr>
        <w:t>o</w:t>
      </w:r>
      <w:r w:rsidR="00E65A2A">
        <w:rPr>
          <w:rFonts w:ascii="Twinkl" w:hAnsi="Twinkl"/>
          <w:b/>
          <w:color w:val="00B0F0"/>
          <w:sz w:val="72"/>
          <w:szCs w:val="72"/>
        </w:rPr>
        <w:t>w</w:t>
      </w:r>
      <w:r w:rsidR="00E65A2A" w:rsidRPr="009D615C">
        <w:rPr>
          <w:rFonts w:ascii="Twinkl" w:hAnsi="Twinkl"/>
          <w:b/>
          <w:color w:val="002060"/>
          <w:sz w:val="72"/>
          <w:szCs w:val="72"/>
        </w:rPr>
        <w:t>l</w:t>
      </w:r>
      <w:r w:rsidR="00E65A2A" w:rsidRPr="00E65A2A">
        <w:rPr>
          <w:rFonts w:ascii="Twinkl" w:hAnsi="Twinkl"/>
          <w:b/>
          <w:color w:val="00B0F0"/>
          <w:sz w:val="72"/>
          <w:szCs w:val="72"/>
        </w:rPr>
        <w:t>e</w:t>
      </w:r>
      <w:r w:rsidR="00E65A2A" w:rsidRPr="009D615C">
        <w:rPr>
          <w:rFonts w:ascii="Twinkl" w:hAnsi="Twinkl"/>
          <w:b/>
          <w:color w:val="002060"/>
          <w:sz w:val="72"/>
          <w:szCs w:val="72"/>
        </w:rPr>
        <w:t>d</w:t>
      </w:r>
      <w:r w:rsidR="00E65A2A" w:rsidRPr="00E65A2A">
        <w:rPr>
          <w:rFonts w:ascii="Twinkl" w:hAnsi="Twinkl"/>
          <w:b/>
          <w:color w:val="00B0F0"/>
          <w:sz w:val="72"/>
          <w:szCs w:val="72"/>
        </w:rPr>
        <w:t>g</w:t>
      </w:r>
      <w:r w:rsidR="00E65A2A" w:rsidRPr="009D615C">
        <w:rPr>
          <w:rFonts w:ascii="Twinkl" w:hAnsi="Twinkl"/>
          <w:b/>
          <w:color w:val="002060"/>
          <w:sz w:val="72"/>
          <w:szCs w:val="72"/>
        </w:rPr>
        <w:t>e</w:t>
      </w:r>
      <w:r w:rsidRPr="009A5BC8">
        <w:rPr>
          <w:rFonts w:ascii="Twinkl" w:hAnsi="Twinkl"/>
          <w:b/>
          <w:sz w:val="72"/>
          <w:szCs w:val="72"/>
        </w:rPr>
        <w:t xml:space="preserve"> </w:t>
      </w:r>
      <w:r w:rsidRPr="009A5BC8">
        <w:rPr>
          <w:rFonts w:ascii="Twinkl" w:hAnsi="Twinkl"/>
          <w:b/>
          <w:color w:val="00B0F0"/>
          <w:sz w:val="72"/>
          <w:szCs w:val="72"/>
        </w:rPr>
        <w:t>O</w:t>
      </w:r>
      <w:r w:rsidRPr="009D615C">
        <w:rPr>
          <w:rFonts w:ascii="Twinkl" w:hAnsi="Twinkl"/>
          <w:b/>
          <w:color w:val="002060"/>
          <w:sz w:val="72"/>
          <w:szCs w:val="72"/>
        </w:rPr>
        <w:t>r</w:t>
      </w:r>
      <w:r w:rsidRPr="009A5BC8">
        <w:rPr>
          <w:rFonts w:ascii="Twinkl" w:hAnsi="Twinkl"/>
          <w:b/>
          <w:color w:val="00B0F0"/>
          <w:sz w:val="72"/>
          <w:szCs w:val="72"/>
        </w:rPr>
        <w:t>g</w:t>
      </w:r>
      <w:r w:rsidRPr="009D615C">
        <w:rPr>
          <w:rFonts w:ascii="Twinkl" w:hAnsi="Twinkl"/>
          <w:b/>
          <w:color w:val="002060"/>
          <w:sz w:val="72"/>
          <w:szCs w:val="72"/>
        </w:rPr>
        <w:t>a</w:t>
      </w:r>
      <w:r w:rsidRPr="009A5BC8">
        <w:rPr>
          <w:rFonts w:ascii="Twinkl" w:hAnsi="Twinkl"/>
          <w:b/>
          <w:color w:val="00B0F0"/>
          <w:sz w:val="72"/>
          <w:szCs w:val="72"/>
        </w:rPr>
        <w:t>n</w:t>
      </w:r>
      <w:r w:rsidRPr="009D615C">
        <w:rPr>
          <w:rFonts w:ascii="Twinkl" w:hAnsi="Twinkl"/>
          <w:b/>
          <w:color w:val="002060"/>
          <w:sz w:val="72"/>
          <w:szCs w:val="72"/>
        </w:rPr>
        <w:t>i</w:t>
      </w:r>
      <w:r w:rsidRPr="009A5BC8">
        <w:rPr>
          <w:rFonts w:ascii="Twinkl" w:hAnsi="Twinkl"/>
          <w:b/>
          <w:color w:val="00B0F0"/>
          <w:sz w:val="72"/>
          <w:szCs w:val="72"/>
        </w:rPr>
        <w:t>s</w:t>
      </w:r>
      <w:r w:rsidRPr="009D615C">
        <w:rPr>
          <w:rFonts w:ascii="Twinkl" w:hAnsi="Twinkl"/>
          <w:b/>
          <w:color w:val="002060"/>
          <w:sz w:val="72"/>
          <w:szCs w:val="72"/>
        </w:rPr>
        <w:t>e</w:t>
      </w:r>
      <w:r w:rsidRPr="009A5BC8">
        <w:rPr>
          <w:rFonts w:ascii="Twinkl" w:hAnsi="Twinkl"/>
          <w:b/>
          <w:color w:val="00B0F0"/>
          <w:sz w:val="72"/>
          <w:szCs w:val="72"/>
        </w:rPr>
        <w:t>r</w:t>
      </w:r>
    </w:p>
    <w:tbl>
      <w:tblPr>
        <w:tblStyle w:val="TableGrid"/>
        <w:tblpPr w:leftFromText="180" w:rightFromText="180" w:vertAnchor="text" w:tblpY="1"/>
        <w:tblOverlap w:val="never"/>
        <w:tblW w:w="0" w:type="auto"/>
        <w:tblLook w:val="04A0" w:firstRow="1" w:lastRow="0" w:firstColumn="1" w:lastColumn="0" w:noHBand="0" w:noVBand="1"/>
      </w:tblPr>
      <w:tblGrid>
        <w:gridCol w:w="2122"/>
        <w:gridCol w:w="6804"/>
      </w:tblGrid>
      <w:tr w:rsidR="009A5BC8" w:rsidTr="00A93EDE">
        <w:tc>
          <w:tcPr>
            <w:tcW w:w="2122" w:type="dxa"/>
          </w:tcPr>
          <w:p w:rsidR="009A5BC8" w:rsidRPr="007220F6" w:rsidRDefault="009A5BC8" w:rsidP="00444876">
            <w:pPr>
              <w:autoSpaceDE w:val="0"/>
              <w:autoSpaceDN w:val="0"/>
              <w:adjustRightInd w:val="0"/>
              <w:rPr>
                <w:rFonts w:ascii="Twinkl" w:hAnsi="Twinkl" w:cs="SassoonCRInfant"/>
                <w:b/>
                <w:color w:val="000000"/>
                <w:sz w:val="28"/>
                <w:szCs w:val="28"/>
              </w:rPr>
            </w:pPr>
            <w:r w:rsidRPr="009D615C">
              <w:rPr>
                <w:rFonts w:ascii="Twinkl" w:hAnsi="Twinkl" w:cs="SassoonCRInfant"/>
                <w:b/>
                <w:color w:val="002060"/>
                <w:sz w:val="28"/>
                <w:szCs w:val="28"/>
              </w:rPr>
              <w:t>Grace Darling</w:t>
            </w:r>
          </w:p>
        </w:tc>
        <w:tc>
          <w:tcPr>
            <w:tcW w:w="6804" w:type="dxa"/>
          </w:tcPr>
          <w:p w:rsidR="009A5BC8" w:rsidRPr="007220F6" w:rsidRDefault="009A5BC8" w:rsidP="00444876">
            <w:pPr>
              <w:autoSpaceDE w:val="0"/>
              <w:autoSpaceDN w:val="0"/>
              <w:adjustRightInd w:val="0"/>
              <w:rPr>
                <w:rFonts w:ascii="Twinkl" w:hAnsi="Twinkl" w:cs="SassoonCRInfant"/>
                <w:color w:val="000000"/>
                <w:sz w:val="28"/>
                <w:szCs w:val="28"/>
              </w:rPr>
            </w:pPr>
            <w:r w:rsidRPr="007220F6">
              <w:rPr>
                <w:rFonts w:ascii="Twinkl" w:hAnsi="Twinkl" w:cs="SassoonCRInfant"/>
                <w:color w:val="000000"/>
                <w:sz w:val="28"/>
                <w:szCs w:val="28"/>
              </w:rPr>
              <w:t>A young girl who rescued people from a shipwreck in a terrible storm.</w:t>
            </w:r>
          </w:p>
          <w:p w:rsidR="009A5BC8" w:rsidRPr="007220F6" w:rsidRDefault="009A5BC8" w:rsidP="00444876">
            <w:pPr>
              <w:autoSpaceDE w:val="0"/>
              <w:autoSpaceDN w:val="0"/>
              <w:adjustRightInd w:val="0"/>
              <w:rPr>
                <w:rFonts w:ascii="Twinkl" w:hAnsi="Twinkl" w:cs="SassoonCRInfant"/>
                <w:color w:val="000000"/>
                <w:sz w:val="28"/>
                <w:szCs w:val="28"/>
              </w:rPr>
            </w:pPr>
          </w:p>
        </w:tc>
      </w:tr>
      <w:tr w:rsidR="009A5BC8" w:rsidTr="00A93EDE">
        <w:tc>
          <w:tcPr>
            <w:tcW w:w="2122" w:type="dxa"/>
          </w:tcPr>
          <w:p w:rsidR="009A5BC8" w:rsidRPr="007220F6" w:rsidRDefault="009A5BC8" w:rsidP="00444876">
            <w:pPr>
              <w:autoSpaceDE w:val="0"/>
              <w:autoSpaceDN w:val="0"/>
              <w:adjustRightInd w:val="0"/>
              <w:rPr>
                <w:rFonts w:ascii="Twinkl" w:hAnsi="Twinkl" w:cs="SassoonCRInfant"/>
                <w:b/>
                <w:color w:val="000000"/>
                <w:sz w:val="28"/>
                <w:szCs w:val="28"/>
              </w:rPr>
            </w:pPr>
            <w:r w:rsidRPr="007220F6">
              <w:rPr>
                <w:rFonts w:ascii="Twinkl" w:hAnsi="Twinkl" w:cs="SassoonCRInfant"/>
                <w:b/>
                <w:color w:val="00B0F0"/>
                <w:sz w:val="28"/>
                <w:szCs w:val="28"/>
              </w:rPr>
              <w:t>Lighthouse</w:t>
            </w:r>
          </w:p>
        </w:tc>
        <w:tc>
          <w:tcPr>
            <w:tcW w:w="6804" w:type="dxa"/>
          </w:tcPr>
          <w:p w:rsidR="00A93EDE" w:rsidRPr="007220F6" w:rsidRDefault="009A5BC8" w:rsidP="00444876">
            <w:pPr>
              <w:autoSpaceDE w:val="0"/>
              <w:autoSpaceDN w:val="0"/>
              <w:adjustRightInd w:val="0"/>
              <w:rPr>
                <w:rFonts w:ascii="Twinkl" w:hAnsi="Twinkl" w:cs="SassoonCRInfant"/>
                <w:color w:val="000000"/>
                <w:sz w:val="28"/>
                <w:szCs w:val="28"/>
              </w:rPr>
            </w:pPr>
            <w:r w:rsidRPr="007220F6">
              <w:rPr>
                <w:rFonts w:ascii="Twinkl" w:hAnsi="Twinkl" w:cs="SassoonCRInfant"/>
                <w:color w:val="000000"/>
                <w:sz w:val="28"/>
                <w:szCs w:val="28"/>
              </w:rPr>
              <w:t>A tall tower that has a powerful light at the top to warn ships or boats about nearby rocks or land</w:t>
            </w:r>
            <w:r w:rsidR="00A93EDE">
              <w:rPr>
                <w:rFonts w:ascii="Twinkl" w:hAnsi="Twinkl" w:cs="SassoonCRInfant"/>
                <w:color w:val="000000"/>
                <w:sz w:val="28"/>
                <w:szCs w:val="28"/>
              </w:rPr>
              <w:t>.</w:t>
            </w:r>
          </w:p>
        </w:tc>
      </w:tr>
      <w:tr w:rsidR="009A5BC8" w:rsidTr="00A93EDE">
        <w:tc>
          <w:tcPr>
            <w:tcW w:w="2122" w:type="dxa"/>
          </w:tcPr>
          <w:p w:rsidR="009A5BC8" w:rsidRPr="00787A78" w:rsidRDefault="009A5BC8" w:rsidP="00A928CF">
            <w:pPr>
              <w:autoSpaceDE w:val="0"/>
              <w:autoSpaceDN w:val="0"/>
              <w:adjustRightInd w:val="0"/>
              <w:rPr>
                <w:rFonts w:ascii="Twinkl" w:hAnsi="Twinkl" w:cs="SassoonCRInfant-Bold"/>
                <w:b/>
                <w:bCs/>
                <w:color w:val="0070C0"/>
                <w:sz w:val="28"/>
                <w:szCs w:val="28"/>
              </w:rPr>
            </w:pPr>
            <w:proofErr w:type="spellStart"/>
            <w:r w:rsidRPr="009D615C">
              <w:rPr>
                <w:rFonts w:ascii="Twinkl" w:hAnsi="Twinkl" w:cs="SassoonCRInfant-Bold"/>
                <w:b/>
                <w:bCs/>
                <w:color w:val="002060"/>
                <w:sz w:val="28"/>
                <w:szCs w:val="28"/>
              </w:rPr>
              <w:t>Longstone</w:t>
            </w:r>
            <w:proofErr w:type="spellEnd"/>
            <w:r w:rsidRPr="009D615C">
              <w:rPr>
                <w:rFonts w:ascii="Twinkl" w:hAnsi="Twinkl" w:cs="SassoonCRInfant-Bold"/>
                <w:b/>
                <w:bCs/>
                <w:color w:val="002060"/>
                <w:sz w:val="28"/>
                <w:szCs w:val="28"/>
              </w:rPr>
              <w:t xml:space="preserve"> </w:t>
            </w:r>
            <w:r w:rsidR="00A928CF" w:rsidRPr="009D615C">
              <w:rPr>
                <w:rFonts w:ascii="Twinkl" w:hAnsi="Twinkl" w:cs="SassoonCRInfant-Bold"/>
                <w:b/>
                <w:bCs/>
                <w:color w:val="002060"/>
                <w:sz w:val="28"/>
                <w:szCs w:val="28"/>
              </w:rPr>
              <w:t>L</w:t>
            </w:r>
            <w:r w:rsidR="00787A78" w:rsidRPr="009D615C">
              <w:rPr>
                <w:rFonts w:ascii="Twinkl" w:hAnsi="Twinkl" w:cs="SassoonCRInfant-Bold"/>
                <w:b/>
                <w:bCs/>
                <w:color w:val="002060"/>
                <w:sz w:val="28"/>
                <w:szCs w:val="28"/>
              </w:rPr>
              <w:t>ighthouse</w:t>
            </w:r>
          </w:p>
        </w:tc>
        <w:tc>
          <w:tcPr>
            <w:tcW w:w="6804" w:type="dxa"/>
          </w:tcPr>
          <w:p w:rsidR="009A5BC8" w:rsidRPr="007220F6" w:rsidRDefault="009A5BC8" w:rsidP="00444876">
            <w:pPr>
              <w:autoSpaceDE w:val="0"/>
              <w:autoSpaceDN w:val="0"/>
              <w:adjustRightInd w:val="0"/>
              <w:rPr>
                <w:rFonts w:ascii="Twinkl" w:hAnsi="Twinkl" w:cs="SassoonCRInfant"/>
                <w:color w:val="000000"/>
                <w:sz w:val="28"/>
                <w:szCs w:val="28"/>
              </w:rPr>
            </w:pPr>
            <w:r w:rsidRPr="007220F6">
              <w:rPr>
                <w:rFonts w:ascii="Twinkl" w:hAnsi="Twinkl" w:cs="SassoonCRInfant"/>
                <w:color w:val="000000"/>
                <w:sz w:val="28"/>
                <w:szCs w:val="28"/>
              </w:rPr>
              <w:t>The lighthouse where Grace lived with her family.</w:t>
            </w:r>
          </w:p>
        </w:tc>
      </w:tr>
      <w:tr w:rsidR="009A5BC8" w:rsidTr="00A93EDE">
        <w:tc>
          <w:tcPr>
            <w:tcW w:w="2122" w:type="dxa"/>
          </w:tcPr>
          <w:p w:rsidR="009A5BC8" w:rsidRDefault="009A5BC8" w:rsidP="00444876">
            <w:pPr>
              <w:autoSpaceDE w:val="0"/>
              <w:autoSpaceDN w:val="0"/>
              <w:adjustRightInd w:val="0"/>
              <w:rPr>
                <w:rFonts w:ascii="Twinkl" w:hAnsi="Twinkl" w:cs="SassoonCRInfant"/>
                <w:b/>
                <w:color w:val="00B0F0"/>
                <w:sz w:val="28"/>
                <w:szCs w:val="28"/>
              </w:rPr>
            </w:pPr>
            <w:r w:rsidRPr="007220F6">
              <w:rPr>
                <w:rFonts w:ascii="Twinkl" w:hAnsi="Twinkl" w:cs="SassoonCRInfant"/>
                <w:b/>
                <w:color w:val="00B0F0"/>
                <w:sz w:val="28"/>
                <w:szCs w:val="28"/>
              </w:rPr>
              <w:t>Coble Boat</w:t>
            </w:r>
          </w:p>
          <w:p w:rsidR="00A93EDE" w:rsidRPr="007220F6" w:rsidRDefault="00A93EDE" w:rsidP="00444876">
            <w:pPr>
              <w:autoSpaceDE w:val="0"/>
              <w:autoSpaceDN w:val="0"/>
              <w:adjustRightInd w:val="0"/>
              <w:rPr>
                <w:rFonts w:ascii="Twinkl" w:hAnsi="Twinkl" w:cs="SassoonCRInfant"/>
                <w:b/>
                <w:color w:val="00B0F0"/>
                <w:sz w:val="28"/>
                <w:szCs w:val="28"/>
              </w:rPr>
            </w:pPr>
          </w:p>
        </w:tc>
        <w:tc>
          <w:tcPr>
            <w:tcW w:w="6804" w:type="dxa"/>
          </w:tcPr>
          <w:p w:rsidR="009A5BC8" w:rsidRPr="007220F6" w:rsidRDefault="009A5BC8" w:rsidP="00444876">
            <w:pPr>
              <w:autoSpaceDE w:val="0"/>
              <w:autoSpaceDN w:val="0"/>
              <w:adjustRightInd w:val="0"/>
              <w:rPr>
                <w:rFonts w:ascii="Twinkl" w:hAnsi="Twinkl" w:cs="SassoonCRInfant"/>
                <w:color w:val="000000"/>
                <w:sz w:val="28"/>
                <w:szCs w:val="28"/>
              </w:rPr>
            </w:pPr>
            <w:r w:rsidRPr="007220F6">
              <w:rPr>
                <w:rFonts w:ascii="Twinkl" w:hAnsi="Twinkl" w:cs="SassoonCRInfant"/>
                <w:color w:val="000000"/>
                <w:sz w:val="28"/>
                <w:szCs w:val="28"/>
              </w:rPr>
              <w:t>A small, wooden boat with no engine or roof.</w:t>
            </w:r>
          </w:p>
        </w:tc>
      </w:tr>
      <w:tr w:rsidR="009A5BC8" w:rsidTr="00A93EDE">
        <w:tc>
          <w:tcPr>
            <w:tcW w:w="2122" w:type="dxa"/>
          </w:tcPr>
          <w:p w:rsidR="009A5BC8" w:rsidRPr="007220F6" w:rsidRDefault="009A5BC8" w:rsidP="00444876">
            <w:pPr>
              <w:autoSpaceDE w:val="0"/>
              <w:autoSpaceDN w:val="0"/>
              <w:adjustRightInd w:val="0"/>
              <w:rPr>
                <w:rFonts w:ascii="Twinkl" w:hAnsi="Twinkl" w:cs="SassoonCRInfant"/>
                <w:b/>
                <w:color w:val="000000"/>
                <w:sz w:val="28"/>
                <w:szCs w:val="28"/>
              </w:rPr>
            </w:pPr>
            <w:r w:rsidRPr="009D615C">
              <w:rPr>
                <w:rFonts w:ascii="Twinkl" w:hAnsi="Twinkl" w:cs="SassoonCRInfant"/>
                <w:b/>
                <w:color w:val="002060"/>
                <w:sz w:val="28"/>
                <w:szCs w:val="28"/>
              </w:rPr>
              <w:t>Oars</w:t>
            </w:r>
          </w:p>
        </w:tc>
        <w:tc>
          <w:tcPr>
            <w:tcW w:w="6804" w:type="dxa"/>
          </w:tcPr>
          <w:p w:rsidR="009A5BC8" w:rsidRPr="007220F6" w:rsidRDefault="009A5BC8" w:rsidP="00444876">
            <w:pPr>
              <w:autoSpaceDE w:val="0"/>
              <w:autoSpaceDN w:val="0"/>
              <w:adjustRightInd w:val="0"/>
              <w:rPr>
                <w:rFonts w:ascii="Twinkl" w:hAnsi="Twinkl" w:cs="SassoonCRInfant"/>
                <w:color w:val="000000"/>
                <w:sz w:val="28"/>
                <w:szCs w:val="28"/>
              </w:rPr>
            </w:pPr>
            <w:r w:rsidRPr="007220F6">
              <w:rPr>
                <w:rFonts w:ascii="Twinkl" w:hAnsi="Twinkl" w:cs="SassoonCRInfant"/>
                <w:color w:val="000000"/>
                <w:sz w:val="28"/>
                <w:szCs w:val="28"/>
              </w:rPr>
              <w:t>A long piece of wood with a flat bit at the end. You row with them to make a boat with no engine move.</w:t>
            </w:r>
          </w:p>
        </w:tc>
      </w:tr>
      <w:tr w:rsidR="009A5BC8" w:rsidTr="00A93EDE">
        <w:tc>
          <w:tcPr>
            <w:tcW w:w="2122" w:type="dxa"/>
          </w:tcPr>
          <w:p w:rsidR="009A5BC8" w:rsidRPr="00A93EDE" w:rsidRDefault="009A5BC8" w:rsidP="00444876">
            <w:pPr>
              <w:autoSpaceDE w:val="0"/>
              <w:autoSpaceDN w:val="0"/>
              <w:adjustRightInd w:val="0"/>
              <w:rPr>
                <w:rFonts w:ascii="Twinkl" w:hAnsi="Twinkl" w:cs="SassoonCRInfant-Bold"/>
                <w:b/>
                <w:bCs/>
                <w:color w:val="00B0F0"/>
                <w:sz w:val="28"/>
                <w:szCs w:val="28"/>
              </w:rPr>
            </w:pPr>
            <w:r w:rsidRPr="007220F6">
              <w:rPr>
                <w:rFonts w:ascii="Twinkl" w:hAnsi="Twinkl" w:cs="SassoonCRInfant-Bold"/>
                <w:b/>
                <w:bCs/>
                <w:color w:val="00B0F0"/>
                <w:sz w:val="28"/>
                <w:szCs w:val="28"/>
              </w:rPr>
              <w:t>The Forfarshire</w:t>
            </w:r>
          </w:p>
        </w:tc>
        <w:tc>
          <w:tcPr>
            <w:tcW w:w="6804" w:type="dxa"/>
          </w:tcPr>
          <w:p w:rsidR="009A5BC8" w:rsidRPr="007220F6" w:rsidRDefault="009A5BC8" w:rsidP="00444876">
            <w:pPr>
              <w:autoSpaceDE w:val="0"/>
              <w:autoSpaceDN w:val="0"/>
              <w:adjustRightInd w:val="0"/>
              <w:rPr>
                <w:rFonts w:ascii="Twinkl" w:hAnsi="Twinkl" w:cs="SassoonCRInfant"/>
                <w:color w:val="000000"/>
                <w:sz w:val="28"/>
                <w:szCs w:val="28"/>
              </w:rPr>
            </w:pPr>
            <w:r w:rsidRPr="007220F6">
              <w:rPr>
                <w:rFonts w:ascii="Twinkl" w:hAnsi="Twinkl" w:cs="SassoonCRInfant"/>
                <w:color w:val="000000"/>
                <w:sz w:val="28"/>
                <w:szCs w:val="28"/>
              </w:rPr>
              <w:t xml:space="preserve">The name of the ship that crashed into </w:t>
            </w:r>
            <w:proofErr w:type="spellStart"/>
            <w:r w:rsidRPr="007220F6">
              <w:rPr>
                <w:rFonts w:ascii="Twinkl" w:hAnsi="Twinkl" w:cs="SassoonCRInfant"/>
                <w:color w:val="000000"/>
                <w:sz w:val="28"/>
                <w:szCs w:val="28"/>
              </w:rPr>
              <w:t>Harcar</w:t>
            </w:r>
            <w:proofErr w:type="spellEnd"/>
            <w:r w:rsidRPr="007220F6">
              <w:rPr>
                <w:rFonts w:ascii="Twinkl" w:hAnsi="Twinkl" w:cs="SassoonCRInfant"/>
                <w:color w:val="000000"/>
                <w:sz w:val="28"/>
                <w:szCs w:val="28"/>
              </w:rPr>
              <w:t xml:space="preserve"> </w:t>
            </w:r>
            <w:r w:rsidR="00787A78">
              <w:rPr>
                <w:rFonts w:ascii="Twinkl" w:hAnsi="Twinkl" w:cs="SassoonCRInfant"/>
                <w:color w:val="000000"/>
                <w:sz w:val="28"/>
                <w:szCs w:val="28"/>
              </w:rPr>
              <w:t>Rock.</w:t>
            </w:r>
          </w:p>
        </w:tc>
      </w:tr>
      <w:tr w:rsidR="009A5BC8" w:rsidTr="00A93EDE">
        <w:trPr>
          <w:trHeight w:val="73"/>
        </w:trPr>
        <w:tc>
          <w:tcPr>
            <w:tcW w:w="2122" w:type="dxa"/>
          </w:tcPr>
          <w:p w:rsidR="009A5BC8" w:rsidRPr="007220F6" w:rsidRDefault="009A5BC8" w:rsidP="00444876">
            <w:pPr>
              <w:autoSpaceDE w:val="0"/>
              <w:autoSpaceDN w:val="0"/>
              <w:adjustRightInd w:val="0"/>
              <w:rPr>
                <w:rFonts w:ascii="Twinkl" w:hAnsi="Twinkl" w:cs="SassoonCRInfant-Bold"/>
                <w:b/>
                <w:bCs/>
                <w:color w:val="1F4E79"/>
                <w:sz w:val="28"/>
                <w:szCs w:val="28"/>
              </w:rPr>
            </w:pPr>
            <w:r w:rsidRPr="009D615C">
              <w:rPr>
                <w:rFonts w:ascii="Twinkl" w:hAnsi="Twinkl" w:cs="SassoonCRInfant-Bold"/>
                <w:b/>
                <w:bCs/>
                <w:color w:val="002060"/>
                <w:sz w:val="28"/>
                <w:szCs w:val="28"/>
              </w:rPr>
              <w:t>Rescue</w:t>
            </w:r>
          </w:p>
        </w:tc>
        <w:tc>
          <w:tcPr>
            <w:tcW w:w="6804" w:type="dxa"/>
          </w:tcPr>
          <w:p w:rsidR="009A5BC8" w:rsidRPr="007220F6" w:rsidRDefault="009A5BC8" w:rsidP="00444876">
            <w:pPr>
              <w:autoSpaceDE w:val="0"/>
              <w:autoSpaceDN w:val="0"/>
              <w:adjustRightInd w:val="0"/>
              <w:rPr>
                <w:rFonts w:ascii="Twinkl" w:hAnsi="Twinkl" w:cs="SassoonCRInfant"/>
                <w:color w:val="000000"/>
                <w:sz w:val="28"/>
                <w:szCs w:val="28"/>
              </w:rPr>
            </w:pPr>
            <w:r w:rsidRPr="007220F6">
              <w:rPr>
                <w:rFonts w:ascii="Twinkl" w:hAnsi="Twinkl" w:cs="SassoonCRInfant"/>
                <w:color w:val="000000"/>
                <w:sz w:val="28"/>
                <w:szCs w:val="28"/>
              </w:rPr>
              <w:t>Saving a person or people from something dangerous.</w:t>
            </w:r>
          </w:p>
        </w:tc>
      </w:tr>
      <w:tr w:rsidR="009A5BC8" w:rsidTr="00A93EDE">
        <w:trPr>
          <w:trHeight w:val="73"/>
        </w:trPr>
        <w:tc>
          <w:tcPr>
            <w:tcW w:w="2122" w:type="dxa"/>
          </w:tcPr>
          <w:p w:rsidR="009A5BC8" w:rsidRPr="007220F6" w:rsidRDefault="009A5BC8" w:rsidP="00444876">
            <w:pPr>
              <w:autoSpaceDE w:val="0"/>
              <w:autoSpaceDN w:val="0"/>
              <w:adjustRightInd w:val="0"/>
              <w:rPr>
                <w:rFonts w:ascii="Twinkl" w:hAnsi="Twinkl" w:cs="SassoonCRInfant-Bold"/>
                <w:b/>
                <w:bCs/>
                <w:color w:val="1F4E79"/>
                <w:sz w:val="28"/>
                <w:szCs w:val="28"/>
              </w:rPr>
            </w:pPr>
            <w:r w:rsidRPr="007220F6">
              <w:rPr>
                <w:rFonts w:ascii="Twinkl" w:hAnsi="Twinkl" w:cs="SassoonCRInfant-Bold"/>
                <w:b/>
                <w:bCs/>
                <w:color w:val="00B0F0"/>
                <w:sz w:val="28"/>
                <w:szCs w:val="28"/>
              </w:rPr>
              <w:t>Survivors</w:t>
            </w:r>
          </w:p>
        </w:tc>
        <w:tc>
          <w:tcPr>
            <w:tcW w:w="6804" w:type="dxa"/>
          </w:tcPr>
          <w:p w:rsidR="009A5BC8" w:rsidRDefault="009A5BC8" w:rsidP="00444876">
            <w:pPr>
              <w:autoSpaceDE w:val="0"/>
              <w:autoSpaceDN w:val="0"/>
              <w:adjustRightInd w:val="0"/>
              <w:rPr>
                <w:rFonts w:ascii="Twinkl" w:hAnsi="Twinkl" w:cs="SassoonCRInfant"/>
                <w:color w:val="000000"/>
                <w:sz w:val="28"/>
                <w:szCs w:val="28"/>
              </w:rPr>
            </w:pPr>
            <w:r w:rsidRPr="007220F6">
              <w:rPr>
                <w:rFonts w:ascii="Twinkl" w:hAnsi="Twinkl" w:cs="SassoonCRInfant"/>
                <w:color w:val="000000"/>
                <w:sz w:val="28"/>
                <w:szCs w:val="28"/>
              </w:rPr>
              <w:t>People who are still alive after something dangerous has happened to them e.g. their ship has sunk.</w:t>
            </w:r>
          </w:p>
          <w:p w:rsidR="00A93EDE" w:rsidRPr="007220F6" w:rsidRDefault="00A93EDE" w:rsidP="00444876">
            <w:pPr>
              <w:autoSpaceDE w:val="0"/>
              <w:autoSpaceDN w:val="0"/>
              <w:adjustRightInd w:val="0"/>
              <w:rPr>
                <w:rFonts w:ascii="Twinkl" w:hAnsi="Twinkl" w:cs="SassoonCRInfant"/>
                <w:color w:val="000000"/>
                <w:sz w:val="28"/>
                <w:szCs w:val="28"/>
              </w:rPr>
            </w:pPr>
          </w:p>
        </w:tc>
      </w:tr>
      <w:tr w:rsidR="009A5BC8" w:rsidTr="00A93EDE">
        <w:trPr>
          <w:trHeight w:val="73"/>
        </w:trPr>
        <w:tc>
          <w:tcPr>
            <w:tcW w:w="2122" w:type="dxa"/>
          </w:tcPr>
          <w:p w:rsidR="009A5BC8" w:rsidRPr="007220F6" w:rsidRDefault="009A5BC8" w:rsidP="00444876">
            <w:pPr>
              <w:autoSpaceDE w:val="0"/>
              <w:autoSpaceDN w:val="0"/>
              <w:adjustRightInd w:val="0"/>
              <w:rPr>
                <w:rFonts w:ascii="Twinkl" w:hAnsi="Twinkl" w:cs="SassoonCRInfant-Bold"/>
                <w:b/>
                <w:bCs/>
                <w:color w:val="1F4E79"/>
                <w:sz w:val="28"/>
                <w:szCs w:val="28"/>
              </w:rPr>
            </w:pPr>
            <w:r w:rsidRPr="009D615C">
              <w:rPr>
                <w:rFonts w:ascii="Twinkl" w:hAnsi="Twinkl" w:cs="SassoonCRInfant-Bold"/>
                <w:b/>
                <w:bCs/>
                <w:color w:val="00B0F0"/>
                <w:sz w:val="28"/>
                <w:szCs w:val="28"/>
              </w:rPr>
              <w:t>RNLI – Royal National Lifeboat Institution</w:t>
            </w:r>
          </w:p>
        </w:tc>
        <w:tc>
          <w:tcPr>
            <w:tcW w:w="6804" w:type="dxa"/>
          </w:tcPr>
          <w:p w:rsidR="009A5BC8" w:rsidRPr="007220F6" w:rsidRDefault="009A5BC8" w:rsidP="00444876">
            <w:pPr>
              <w:autoSpaceDE w:val="0"/>
              <w:autoSpaceDN w:val="0"/>
              <w:adjustRightInd w:val="0"/>
              <w:rPr>
                <w:rFonts w:ascii="Twinkl" w:hAnsi="Twinkl" w:cs="SassoonCRInfant"/>
                <w:color w:val="000000"/>
                <w:sz w:val="28"/>
                <w:szCs w:val="28"/>
              </w:rPr>
            </w:pPr>
            <w:r w:rsidRPr="007220F6">
              <w:rPr>
                <w:rFonts w:ascii="Twinkl" w:hAnsi="Twinkl" w:cs="SassoonCRInfant"/>
                <w:color w:val="000000"/>
                <w:sz w:val="28"/>
                <w:szCs w:val="28"/>
              </w:rPr>
              <w:t xml:space="preserve">The charity that is in charge of lifeboats. They </w:t>
            </w:r>
            <w:r w:rsidR="00787A78">
              <w:rPr>
                <w:rFonts w:ascii="Twinkl" w:hAnsi="Twinkl" w:cs="SassoonCRInfant"/>
                <w:color w:val="000000"/>
                <w:sz w:val="28"/>
                <w:szCs w:val="28"/>
              </w:rPr>
              <w:t xml:space="preserve">use special boats to </w:t>
            </w:r>
            <w:r w:rsidRPr="007220F6">
              <w:rPr>
                <w:rFonts w:ascii="Twinkl" w:hAnsi="Twinkl" w:cs="SassoonCRInfant"/>
                <w:color w:val="000000"/>
                <w:sz w:val="28"/>
                <w:szCs w:val="28"/>
              </w:rPr>
              <w:t>rescue people when they are in danger at sea or in big rivers.</w:t>
            </w:r>
          </w:p>
          <w:p w:rsidR="009A5BC8" w:rsidRPr="007220F6" w:rsidRDefault="009A5BC8" w:rsidP="00444876">
            <w:pPr>
              <w:autoSpaceDE w:val="0"/>
              <w:autoSpaceDN w:val="0"/>
              <w:adjustRightInd w:val="0"/>
              <w:rPr>
                <w:rFonts w:ascii="Twinkl" w:hAnsi="Twinkl" w:cs="SassoonCRInfant"/>
                <w:color w:val="000000"/>
                <w:sz w:val="28"/>
                <w:szCs w:val="28"/>
              </w:rPr>
            </w:pPr>
          </w:p>
        </w:tc>
      </w:tr>
    </w:tbl>
    <w:p w:rsidR="00444876" w:rsidRDefault="00A93EDE" w:rsidP="007220F6">
      <w:pPr>
        <w:rPr>
          <w:rFonts w:ascii="Twinkl" w:hAnsi="Twinkl"/>
          <w:b/>
          <w:sz w:val="32"/>
          <w:szCs w:val="32"/>
        </w:rPr>
      </w:pPr>
      <w:r>
        <w:rPr>
          <w:noProof/>
          <w:lang w:eastAsia="en-GB"/>
        </w:rPr>
        <w:drawing>
          <wp:anchor distT="0" distB="0" distL="114300" distR="114300" simplePos="0" relativeHeight="251662336" behindDoc="1" locked="0" layoutInCell="1" allowOverlap="1">
            <wp:simplePos x="0" y="0"/>
            <wp:positionH relativeFrom="column">
              <wp:posOffset>7922986</wp:posOffset>
            </wp:positionH>
            <wp:positionV relativeFrom="paragraph">
              <wp:posOffset>14605</wp:posOffset>
            </wp:positionV>
            <wp:extent cx="1718268" cy="1616445"/>
            <wp:effectExtent l="0" t="0" r="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718268" cy="161644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1" locked="0" layoutInCell="1" allowOverlap="1">
            <wp:simplePos x="0" y="0"/>
            <wp:positionH relativeFrom="column">
              <wp:posOffset>5982977</wp:posOffset>
            </wp:positionH>
            <wp:positionV relativeFrom="paragraph">
              <wp:posOffset>23934</wp:posOffset>
            </wp:positionV>
            <wp:extent cx="1276350" cy="168592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276350" cy="1685925"/>
                    </a:xfrm>
                    <a:prstGeom prst="rect">
                      <a:avLst/>
                    </a:prstGeom>
                  </pic:spPr>
                </pic:pic>
              </a:graphicData>
            </a:graphic>
            <wp14:sizeRelH relativeFrom="page">
              <wp14:pctWidth>0</wp14:pctWidth>
            </wp14:sizeRelH>
            <wp14:sizeRelV relativeFrom="page">
              <wp14:pctHeight>0</wp14:pctHeight>
            </wp14:sizeRelV>
          </wp:anchor>
        </w:drawing>
      </w:r>
    </w:p>
    <w:p w:rsidR="00444876" w:rsidRPr="00444876" w:rsidRDefault="00444876" w:rsidP="00444876">
      <w:pPr>
        <w:rPr>
          <w:rFonts w:ascii="Twinkl" w:hAnsi="Twinkl"/>
          <w:sz w:val="32"/>
          <w:szCs w:val="32"/>
        </w:rPr>
      </w:pPr>
    </w:p>
    <w:p w:rsidR="00444876" w:rsidRPr="00444876" w:rsidRDefault="00444876" w:rsidP="00444876">
      <w:pPr>
        <w:rPr>
          <w:rFonts w:ascii="Twinkl" w:hAnsi="Twinkl"/>
          <w:sz w:val="32"/>
          <w:szCs w:val="32"/>
        </w:rPr>
      </w:pPr>
    </w:p>
    <w:p w:rsidR="00444876" w:rsidRPr="00444876" w:rsidRDefault="00444876" w:rsidP="00444876">
      <w:pPr>
        <w:rPr>
          <w:rFonts w:ascii="Twinkl" w:hAnsi="Twinkl"/>
          <w:sz w:val="32"/>
          <w:szCs w:val="32"/>
        </w:rPr>
      </w:pPr>
    </w:p>
    <w:p w:rsidR="00444876" w:rsidRPr="00444876" w:rsidRDefault="00444876" w:rsidP="00444876">
      <w:pPr>
        <w:rPr>
          <w:rFonts w:ascii="Twinkl" w:hAnsi="Twinkl"/>
          <w:sz w:val="32"/>
          <w:szCs w:val="32"/>
        </w:rPr>
      </w:pPr>
    </w:p>
    <w:p w:rsidR="00444876" w:rsidRPr="00444876" w:rsidRDefault="00444876" w:rsidP="00444876">
      <w:pPr>
        <w:autoSpaceDE w:val="0"/>
        <w:autoSpaceDN w:val="0"/>
        <w:adjustRightInd w:val="0"/>
        <w:spacing w:after="0" w:line="240" w:lineRule="auto"/>
        <w:rPr>
          <w:rFonts w:ascii="Twinkl" w:hAnsi="Twinkl" w:cs="SassoonCRInfant"/>
          <w:color w:val="000000"/>
          <w:sz w:val="24"/>
          <w:szCs w:val="24"/>
        </w:rPr>
      </w:pPr>
      <w:r w:rsidRPr="00444876">
        <w:rPr>
          <w:rFonts w:ascii="Twinkl" w:hAnsi="Twinkl" w:cs="SassoonCRInfant-Bold"/>
          <w:b/>
          <w:bCs/>
          <w:color w:val="002060"/>
          <w:sz w:val="24"/>
          <w:szCs w:val="24"/>
        </w:rPr>
        <w:t xml:space="preserve">Why did Grace become famous? </w:t>
      </w:r>
      <w:r w:rsidRPr="00444876">
        <w:rPr>
          <w:rFonts w:ascii="Twinkl" w:hAnsi="Twinkl" w:cs="SassoonCRInfant"/>
          <w:color w:val="000000"/>
          <w:sz w:val="24"/>
          <w:szCs w:val="24"/>
        </w:rPr>
        <w:t>In the middle of a storm Grace and her father</w:t>
      </w:r>
      <w:r>
        <w:rPr>
          <w:rFonts w:ascii="Twinkl" w:hAnsi="Twinkl" w:cs="SassoonCRInfant"/>
          <w:color w:val="000000"/>
          <w:sz w:val="24"/>
          <w:szCs w:val="24"/>
        </w:rPr>
        <w:t xml:space="preserve"> </w:t>
      </w:r>
      <w:r w:rsidRPr="00444876">
        <w:rPr>
          <w:rFonts w:ascii="Twinkl" w:hAnsi="Twinkl" w:cs="SassoonCRInfant"/>
          <w:color w:val="000000"/>
          <w:sz w:val="24"/>
          <w:szCs w:val="24"/>
        </w:rPr>
        <w:t>William used a small, wooden boat with no engine to rescue people from a shipwreck.</w:t>
      </w:r>
    </w:p>
    <w:p w:rsidR="00444876" w:rsidRPr="00444876" w:rsidRDefault="00444876" w:rsidP="00444876">
      <w:pPr>
        <w:autoSpaceDE w:val="0"/>
        <w:autoSpaceDN w:val="0"/>
        <w:adjustRightInd w:val="0"/>
        <w:spacing w:after="0" w:line="240" w:lineRule="auto"/>
        <w:rPr>
          <w:rFonts w:ascii="Twinkl" w:hAnsi="Twinkl" w:cs="SassoonCRInfant"/>
          <w:color w:val="000000"/>
          <w:sz w:val="24"/>
          <w:szCs w:val="24"/>
        </w:rPr>
      </w:pPr>
      <w:r w:rsidRPr="00444876">
        <w:rPr>
          <w:rFonts w:ascii="Twinkl" w:hAnsi="Twinkl" w:cs="SassoonCRInfant-Bold"/>
          <w:b/>
          <w:bCs/>
          <w:color w:val="002060"/>
          <w:sz w:val="24"/>
          <w:szCs w:val="24"/>
        </w:rPr>
        <w:t xml:space="preserve">How did Grace Darling change the RNLI? </w:t>
      </w:r>
      <w:r w:rsidRPr="00444876">
        <w:rPr>
          <w:rFonts w:ascii="Twinkl" w:hAnsi="Twinkl" w:cs="SassoonCRInfant"/>
          <w:color w:val="000000"/>
          <w:sz w:val="24"/>
          <w:szCs w:val="24"/>
        </w:rPr>
        <w:t>Grace was the first woman to get a medal from the RNLI. Queen Victoria wrote a letter and gave a reward to Grace Darling, so Grace Darling became famous. After hearing about Grace Darling, Victorian people started to realise how important lifeboats are for rescuing people in danger at</w:t>
      </w:r>
      <w:r>
        <w:rPr>
          <w:rFonts w:ascii="Twinkl" w:hAnsi="Twinkl" w:cs="SassoonCRInfant"/>
          <w:color w:val="000000"/>
          <w:sz w:val="24"/>
          <w:szCs w:val="24"/>
        </w:rPr>
        <w:t xml:space="preserve"> </w:t>
      </w:r>
      <w:r w:rsidRPr="00444876">
        <w:rPr>
          <w:rFonts w:ascii="Twinkl" w:hAnsi="Twinkl" w:cs="SassoonCRInfant"/>
          <w:color w:val="000000"/>
          <w:sz w:val="24"/>
          <w:szCs w:val="24"/>
        </w:rPr>
        <w:t>sea.</w:t>
      </w:r>
    </w:p>
    <w:p w:rsidR="009A5BC8" w:rsidRPr="009A5BC8" w:rsidRDefault="009D615C" w:rsidP="00444876">
      <w:pPr>
        <w:autoSpaceDE w:val="0"/>
        <w:autoSpaceDN w:val="0"/>
        <w:adjustRightInd w:val="0"/>
        <w:spacing w:after="0" w:line="240" w:lineRule="auto"/>
        <w:rPr>
          <w:rFonts w:ascii="Twinkl" w:hAnsi="Twinkl"/>
          <w:b/>
          <w:sz w:val="32"/>
          <w:szCs w:val="32"/>
        </w:rPr>
      </w:pPr>
      <w:r>
        <w:rPr>
          <w:noProof/>
          <w:lang w:eastAsia="en-GB"/>
        </w:rPr>
        <mc:AlternateContent>
          <mc:Choice Requires="wps">
            <w:drawing>
              <wp:anchor distT="0" distB="0" distL="114300" distR="114300" simplePos="0" relativeHeight="251666432" behindDoc="0" locked="0" layoutInCell="1" allowOverlap="1">
                <wp:simplePos x="0" y="0"/>
                <wp:positionH relativeFrom="column">
                  <wp:posOffset>6974958</wp:posOffset>
                </wp:positionH>
                <wp:positionV relativeFrom="paragraph">
                  <wp:posOffset>1365870</wp:posOffset>
                </wp:positionV>
                <wp:extent cx="2816166" cy="0"/>
                <wp:effectExtent l="0" t="0" r="22860" b="19050"/>
                <wp:wrapNone/>
                <wp:docPr id="8" name="Straight Connector 8"/>
                <wp:cNvGraphicFramePr/>
                <a:graphic xmlns:a="http://schemas.openxmlformats.org/drawingml/2006/main">
                  <a:graphicData uri="http://schemas.microsoft.com/office/word/2010/wordprocessingShape">
                    <wps:wsp>
                      <wps:cNvCnPr/>
                      <wps:spPr>
                        <a:xfrm>
                          <a:off x="0" y="0"/>
                          <a:ext cx="2816166"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CFA11C" id="Straight Connector 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549.2pt,107.55pt" to="770.95pt,10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KOPzwEAAAMEAAAOAAAAZHJzL2Uyb0RvYy54bWysU8GO2yAQvVfqPyDuje0cosiKs4estpdV&#10;G3XbDyB4sJGAQcDGyd93IImzaiutWvWCPTDvzbzHsHk4WcOOEKJG1/FmUXMGTmKv3dDxH9+fPq05&#10;i0m4Xhh00PEzRP6w/fhhM/kWljii6SEwInGxnXzHx5R8W1VRjmBFXKAHR4cKgxWJwjBUfRATsVtT&#10;Let6VU0Yeh9QQoy0+3g55NvCrxTI9FWpCImZjlNvqayhrIe8VtuNaIcg/KjltQ3xD11YoR0Vnake&#10;RRLsNejfqKyWASOqtJBoK1RKSygaSE1T/6LmZRQeihYyJ/rZpvj/aOWX4z4w3XecLsoJS1f0koLQ&#10;w5jYDp0jAzGwdfZp8rGl9J3bh2sU/T5k0ScVbP6SHHYq3p5nb+GUmKTN5bpZNasVZ/J2Vt2BPsT0&#10;GdCy/NNxo12WLVpxfI6JilHqLSVvG5fXiEb3T9qYEuSBgZ0J7Cjoqg9Dk1sm3JssijKyykIurZe/&#10;dDZwYf0GiqygZptSvQzhnVNICS7deI2j7AxT1MEMrN8HXvMzFMqA/g14RpTK6NIMttph+FP1dLq1&#10;rC75NwcuurMFB+zP5VKLNTRpxbnrq8ij/DYu8Pvb3f4EAAD//wMAUEsDBBQABgAIAAAAIQBMBXC4&#10;4gAAAA0BAAAPAAAAZHJzL2Rvd25yZXYueG1sTI/BSsNAEIbvgu+wjOBF2t2U1qYxmxKkCkJBrbl4&#10;2yZjNpqdDdlNE9/eLQh6/Gc+/vkm3U6mZSfsXWNJQjQXwJBKWzVUSyjeHmYxMOcVVaq1hBK+0cE2&#10;u7xIVVLZkV7xdPA1CyXkEiVBe98lnLtSo1FubjuksPuwvVE+xL7mVa/GUG5avhDilhvVULigVYf3&#10;Gsuvw2Ak7PJRvOf7m108FFPxpB/55/rlWcrrqym/A+Zx8n8wnPWDOmTB6WgHqhxrQxabeBlYCYto&#10;FQE7I6tltAF2/B3xLOX/v8h+AAAA//8DAFBLAQItABQABgAIAAAAIQC2gziS/gAAAOEBAAATAAAA&#10;AAAAAAAAAAAAAAAAAABbQ29udGVudF9UeXBlc10ueG1sUEsBAi0AFAAGAAgAAAAhADj9If/WAAAA&#10;lAEAAAsAAAAAAAAAAAAAAAAALwEAAF9yZWxzLy5yZWxzUEsBAi0AFAAGAAgAAAAhAJ/ko4/PAQAA&#10;AwQAAA4AAAAAAAAAAAAAAAAALgIAAGRycy9lMm9Eb2MueG1sUEsBAi0AFAAGAAgAAAAhAEwFcLji&#10;AAAADQEAAA8AAAAAAAAAAAAAAAAAKQQAAGRycy9kb3ducmV2LnhtbFBLBQYAAAAABAAEAPMAAAA4&#10;BQAAAAA=&#10;" strokecolor="white [3212]" strokeweight=".5pt">
                <v:stroke joinstyle="miter"/>
              </v:line>
            </w:pict>
          </mc:Fallback>
        </mc:AlternateContent>
      </w:r>
      <w:r w:rsidR="00A93EDE">
        <w:rPr>
          <w:noProof/>
          <w:lang w:eastAsia="en-GB"/>
        </w:rPr>
        <w:drawing>
          <wp:anchor distT="0" distB="0" distL="114300" distR="114300" simplePos="0" relativeHeight="251665408" behindDoc="1" locked="0" layoutInCell="1" allowOverlap="1">
            <wp:simplePos x="0" y="0"/>
            <wp:positionH relativeFrom="column">
              <wp:posOffset>1401166</wp:posOffset>
            </wp:positionH>
            <wp:positionV relativeFrom="paragraph">
              <wp:posOffset>1499347</wp:posOffset>
            </wp:positionV>
            <wp:extent cx="753627" cy="960731"/>
            <wp:effectExtent l="0" t="0" r="889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753627" cy="960731"/>
                    </a:xfrm>
                    <a:prstGeom prst="rect">
                      <a:avLst/>
                    </a:prstGeom>
                  </pic:spPr>
                </pic:pic>
              </a:graphicData>
            </a:graphic>
            <wp14:sizeRelH relativeFrom="page">
              <wp14:pctWidth>0</wp14:pctWidth>
            </wp14:sizeRelH>
            <wp14:sizeRelV relativeFrom="page">
              <wp14:pctHeight>0</wp14:pctHeight>
            </wp14:sizeRelV>
          </wp:anchor>
        </w:drawing>
      </w:r>
      <w:r w:rsidR="00A93EDE">
        <w:rPr>
          <w:noProof/>
          <w:lang w:eastAsia="en-GB"/>
        </w:rPr>
        <w:drawing>
          <wp:anchor distT="0" distB="0" distL="114300" distR="114300" simplePos="0" relativeHeight="251663360" behindDoc="1" locked="0" layoutInCell="1" allowOverlap="1">
            <wp:simplePos x="0" y="0"/>
            <wp:positionH relativeFrom="margin">
              <wp:align>left</wp:align>
            </wp:positionH>
            <wp:positionV relativeFrom="paragraph">
              <wp:posOffset>1619516</wp:posOffset>
            </wp:positionV>
            <wp:extent cx="984738" cy="533629"/>
            <wp:effectExtent l="0" t="0" r="635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984738" cy="533629"/>
                    </a:xfrm>
                    <a:prstGeom prst="rect">
                      <a:avLst/>
                    </a:prstGeom>
                  </pic:spPr>
                </pic:pic>
              </a:graphicData>
            </a:graphic>
            <wp14:sizeRelH relativeFrom="page">
              <wp14:pctWidth>0</wp14:pctWidth>
            </wp14:sizeRelH>
            <wp14:sizeRelV relativeFrom="page">
              <wp14:pctHeight>0</wp14:pctHeight>
            </wp14:sizeRelV>
          </wp:anchor>
        </w:drawing>
      </w:r>
      <w:r w:rsidR="00A93EDE">
        <w:rPr>
          <w:noProof/>
          <w:lang w:eastAsia="en-GB"/>
        </w:rPr>
        <w:drawing>
          <wp:anchor distT="0" distB="0" distL="114300" distR="114300" simplePos="0" relativeHeight="251664384" behindDoc="1" locked="0" layoutInCell="1" allowOverlap="1">
            <wp:simplePos x="0" y="0"/>
            <wp:positionH relativeFrom="column">
              <wp:posOffset>2576830</wp:posOffset>
            </wp:positionH>
            <wp:positionV relativeFrom="paragraph">
              <wp:posOffset>1368501</wp:posOffset>
            </wp:positionV>
            <wp:extent cx="7218276" cy="1245723"/>
            <wp:effectExtent l="0" t="0" r="190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7218276" cy="1245723"/>
                    </a:xfrm>
                    <a:prstGeom prst="rect">
                      <a:avLst/>
                    </a:prstGeom>
                  </pic:spPr>
                </pic:pic>
              </a:graphicData>
            </a:graphic>
            <wp14:sizeRelH relativeFrom="page">
              <wp14:pctWidth>0</wp14:pctWidth>
            </wp14:sizeRelH>
            <wp14:sizeRelV relativeFrom="page">
              <wp14:pctHeight>0</wp14:pctHeight>
            </wp14:sizeRelV>
          </wp:anchor>
        </w:drawing>
      </w:r>
      <w:r w:rsidR="00444876" w:rsidRPr="00444876">
        <w:rPr>
          <w:rFonts w:ascii="Twinkl" w:hAnsi="Twinkl" w:cs="SassoonCRInfant-Bold"/>
          <w:b/>
          <w:bCs/>
          <w:color w:val="002060"/>
          <w:sz w:val="24"/>
          <w:szCs w:val="24"/>
        </w:rPr>
        <w:t>How did Grace help to improve women’s lives in Victorian times?</w:t>
      </w:r>
      <w:r w:rsidR="00444876" w:rsidRPr="00444876">
        <w:rPr>
          <w:rFonts w:ascii="Twinkl" w:hAnsi="Twinkl" w:cs="SassoonCRInfant"/>
          <w:color w:val="002060"/>
          <w:sz w:val="24"/>
          <w:szCs w:val="24"/>
        </w:rPr>
        <w:t xml:space="preserve"> </w:t>
      </w:r>
      <w:r w:rsidR="00444876" w:rsidRPr="00444876">
        <w:rPr>
          <w:rFonts w:ascii="Twinkl" w:hAnsi="Twinkl" w:cs="SassoonCRInfant"/>
          <w:color w:val="000000"/>
          <w:sz w:val="24"/>
          <w:szCs w:val="24"/>
        </w:rPr>
        <w:t>Victorian people thought women couldn’t do heroic things (like rescuing people from dangerous situations). People thought women</w:t>
      </w:r>
      <w:r w:rsidR="00444876">
        <w:rPr>
          <w:rFonts w:ascii="Twinkl" w:hAnsi="Twinkl" w:cs="SassoonCRInfant"/>
          <w:color w:val="000000"/>
          <w:sz w:val="24"/>
          <w:szCs w:val="24"/>
        </w:rPr>
        <w:t xml:space="preserve"> </w:t>
      </w:r>
      <w:r w:rsidR="00444876" w:rsidRPr="00444876">
        <w:rPr>
          <w:rFonts w:ascii="Twinkl" w:hAnsi="Twinkl" w:cs="SassoonCRInfant"/>
          <w:color w:val="000000"/>
          <w:sz w:val="24"/>
          <w:szCs w:val="24"/>
        </w:rPr>
        <w:t>should have children, cook, sew and clean. Grace Darling’s strength and bravery helped to change this. People started to learn that women could be strong and brave just like men could.</w:t>
      </w:r>
      <w:r w:rsidR="00444876">
        <w:rPr>
          <w:rFonts w:ascii="Twinkl" w:hAnsi="Twinkl"/>
          <w:b/>
          <w:sz w:val="32"/>
          <w:szCs w:val="32"/>
        </w:rPr>
        <w:br w:type="textWrapping" w:clear="all"/>
      </w:r>
      <w:bookmarkStart w:id="0" w:name="_GoBack"/>
      <w:bookmarkEnd w:id="0"/>
    </w:p>
    <w:sectPr w:rsidR="009A5BC8" w:rsidRPr="009A5BC8" w:rsidSect="009A5BC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winkl">
    <w:panose1 w:val="00000000000000000000"/>
    <w:charset w:val="00"/>
    <w:family w:val="auto"/>
    <w:pitch w:val="variable"/>
    <w:sig w:usb0="A00000AF" w:usb1="5000205B" w:usb2="00000000" w:usb3="00000000" w:csb0="00000093" w:csb1="00000000"/>
  </w:font>
  <w:font w:name="SassoonCRInfant">
    <w:panose1 w:val="00000000000000000000"/>
    <w:charset w:val="00"/>
    <w:family w:val="swiss"/>
    <w:notTrueType/>
    <w:pitch w:val="default"/>
    <w:sig w:usb0="00000003" w:usb1="00000000" w:usb2="00000000" w:usb3="00000000" w:csb0="00000001" w:csb1="00000000"/>
  </w:font>
  <w:font w:name="SassoonCRInfant-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BC8"/>
    <w:rsid w:val="00444876"/>
    <w:rsid w:val="007220F6"/>
    <w:rsid w:val="00787A78"/>
    <w:rsid w:val="009A5BC8"/>
    <w:rsid w:val="009D615C"/>
    <w:rsid w:val="00A928CF"/>
    <w:rsid w:val="00A93EDE"/>
    <w:rsid w:val="00BE67C9"/>
    <w:rsid w:val="00E65A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5636BA-FCC8-4A67-BB77-898573C3D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5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3E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3E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264</Words>
  <Characters>1507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Goodyear</dc:creator>
  <cp:keywords/>
  <dc:description/>
  <cp:lastModifiedBy>Laura Goodyear</cp:lastModifiedBy>
  <cp:revision>8</cp:revision>
  <cp:lastPrinted>2021-03-02T09:15:00Z</cp:lastPrinted>
  <dcterms:created xsi:type="dcterms:W3CDTF">2021-03-01T11:03:00Z</dcterms:created>
  <dcterms:modified xsi:type="dcterms:W3CDTF">2021-03-02T11:42:00Z</dcterms:modified>
</cp:coreProperties>
</file>