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E72577" w:rsidRPr="00B31BCC" w:rsidRDefault="00780C40" w:rsidP="00E72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Your questions must be able to be answered with a yes or no. </w:t>
                            </w:r>
                          </w:p>
                          <w:p w:rsidR="0093222C" w:rsidRPr="00B31BCC" w:rsidRDefault="009F4A74" w:rsidP="00932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780C40"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Your questions must be simple. </w:t>
                            </w:r>
                          </w:p>
                          <w:p w:rsidR="0093222C" w:rsidRPr="00B31BCC" w:rsidRDefault="0093222C" w:rsidP="00932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Make sure your questions </w:t>
                            </w:r>
                            <w:r w:rsidR="00843426"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can’t</w:t>
                            </w:r>
                            <w:r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be interpreted in </w:t>
                            </w:r>
                            <w:r w:rsidR="00843426" w:rsidRPr="00B31BC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a different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E72577" w:rsidRPr="00B31BCC" w:rsidRDefault="00780C40" w:rsidP="00E725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Your questions must be able to be answered with a yes or no. </w:t>
                      </w:r>
                    </w:p>
                    <w:p w:rsidR="0093222C" w:rsidRPr="00B31BCC" w:rsidRDefault="009F4A74" w:rsidP="00932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780C40"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Your questions must be simple. </w:t>
                      </w:r>
                    </w:p>
                    <w:p w:rsidR="0093222C" w:rsidRPr="00B31BCC" w:rsidRDefault="0093222C" w:rsidP="00932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Make sure your questions </w:t>
                      </w:r>
                      <w:r w:rsidR="00843426"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can’t</w:t>
                      </w:r>
                      <w:r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be interpreted in </w:t>
                      </w:r>
                      <w:r w:rsidR="00843426" w:rsidRPr="00B31BCC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a different way.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B1D3E" w:rsidRDefault="00780C40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B19C2" wp14:editId="0E2806A4">
                                  <wp:extent cx="2799715" cy="1005840"/>
                                  <wp:effectExtent l="0" t="0" r="63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2FC7" w:rsidRDefault="009A2FC7" w:rsidP="009A2F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B2D31" wp14:editId="65D7493C">
                                  <wp:extent cx="2799715" cy="1727835"/>
                                  <wp:effectExtent l="0" t="0" r="635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2C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79EE5" wp14:editId="76BB1C7C">
                                  <wp:extent cx="514350" cy="6000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2C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041B01" wp14:editId="01713A62">
                                  <wp:extent cx="1214651" cy="333375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" r="19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651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B7E0B5" wp14:editId="4E6661FE">
                                  <wp:extent cx="372110" cy="324034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9905" t="12827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54" cy="325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F81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E921D" wp14:editId="6BCCD25D">
                                  <wp:extent cx="676275" cy="315604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t="79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15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4776F" wp14:editId="2AB6C1D4">
                                  <wp:extent cx="327547" cy="320578"/>
                                  <wp:effectExtent l="0" t="0" r="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r="3795" b="58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57" cy="32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2C" w:rsidRPr="0070271F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94226B" wp14:editId="499E0A33">
                                  <wp:extent cx="1409700" cy="32512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t="7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2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F8AE02" wp14:editId="4D91BE15">
                                  <wp:extent cx="356259" cy="327177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-1" r="2488" b="78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69" cy="328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B1D3E" w:rsidRDefault="00780C40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B19C2" wp14:editId="0E2806A4">
                            <wp:extent cx="2799715" cy="1005840"/>
                            <wp:effectExtent l="0" t="0" r="63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FC7" w:rsidRDefault="009A2FC7" w:rsidP="009A2FC7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DB2D31" wp14:editId="65D7493C">
                            <wp:extent cx="2799715" cy="1727835"/>
                            <wp:effectExtent l="0" t="0" r="635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72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2C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479EE5" wp14:editId="76BB1C7C">
                            <wp:extent cx="514350" cy="60007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2C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041B01" wp14:editId="01713A62">
                            <wp:extent cx="1214651" cy="333375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" r="19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4651" cy="333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B7E0B5" wp14:editId="4E6661FE">
                            <wp:extent cx="372110" cy="324034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9905" t="12827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4054" cy="3257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F81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E921D" wp14:editId="6BCCD25D">
                            <wp:extent cx="676275" cy="315604"/>
                            <wp:effectExtent l="0" t="0" r="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t="79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6275" cy="3156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4776F" wp14:editId="2AB6C1D4">
                            <wp:extent cx="327547" cy="320578"/>
                            <wp:effectExtent l="0" t="0" r="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r="3795" b="58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0257" cy="323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2C" w:rsidRPr="0070271F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94226B" wp14:editId="499E0A33">
                            <wp:extent cx="1409700" cy="32512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t="7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9700" cy="3251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F8AE02" wp14:editId="4D91BE15">
                            <wp:extent cx="356259" cy="327177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-1" r="2488" b="78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7369" cy="3281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93222C" w:rsidRPr="00780C40" w:rsidRDefault="0093222C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Attribute – </w:t>
                            </w:r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piece of information which determines the properties of a field or tag in a database or a string of characters in a display.</w:t>
                            </w:r>
                          </w:p>
                          <w:p w:rsidR="0093222C" w:rsidRPr="00780C40" w:rsidRDefault="0093222C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Branching database – </w:t>
                            </w:r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 </w:t>
                            </w:r>
                            <w:r w:rsidRPr="00780C40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branching database</w:t>
                            </w:r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(sometimes called a binary tree) is a way of classifying a group of objects.</w:t>
                            </w:r>
                          </w:p>
                          <w:p w:rsidR="0093222C" w:rsidRPr="0093222C" w:rsidRDefault="0093222C" w:rsidP="00780C40">
                            <w:pPr>
                              <w:shd w:val="clear" w:color="auto" w:fill="FFFFFF"/>
                              <w:textAlignment w:val="top"/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3222C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 xml:space="preserve">Properties - </w:t>
                            </w:r>
                            <w:r w:rsidRPr="0093222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quality or trait belonging and especially peculiar to an individual or </w:t>
                            </w:r>
                            <w:r w:rsidRPr="0093222C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thing.</w:t>
                            </w:r>
                          </w:p>
                          <w:p w:rsidR="0093222C" w:rsidRPr="0093222C" w:rsidRDefault="0093222C" w:rsidP="00780C40">
                            <w:pPr>
                              <w:shd w:val="clear" w:color="auto" w:fill="FFFFFF"/>
                              <w:textAlignment w:val="top"/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Tree structure – </w:t>
                            </w:r>
                            <w:hyperlink r:id="rId14" w:anchor="imgrc=qM6EyIL0wx5s7M" w:history="1"/>
                            <w:r w:rsidRPr="00780C4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780C40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>A </w:t>
                            </w:r>
                            <w:r w:rsidRPr="00780C40">
                              <w:rPr>
                                <w:rStyle w:val="hgkelc"/>
                                <w:rFonts w:cstheme="minorHAnsi"/>
                                <w:bCs/>
                                <w:color w:val="1F4E79" w:themeColor="accent1" w:themeShade="80"/>
                              </w:rPr>
                              <w:t>tree structure</w:t>
                            </w:r>
                            <w:r w:rsidRPr="00780C40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 xml:space="preserve"> is an algorithm for placing and locating files (called records or </w:t>
                            </w:r>
                            <w:r w:rsidRPr="0093222C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>keys) in a database. </w:t>
                            </w:r>
                          </w:p>
                          <w:p w:rsidR="00E72577" w:rsidRPr="0056622E" w:rsidRDefault="00E72577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F94B1C" w:rsidRPr="00FB1D3E" w:rsidRDefault="00F94B1C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93222C" w:rsidRPr="00780C40" w:rsidRDefault="0093222C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780C40">
                        <w:rPr>
                          <w:rFonts w:cstheme="minorHAnsi"/>
                          <w:color w:val="1F4E79" w:themeColor="accent1" w:themeShade="80"/>
                        </w:rPr>
                        <w:t xml:space="preserve">Attribute – </w:t>
                      </w:r>
                      <w:r w:rsidRPr="00780C4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piece of information which determines the properties of a field or tag in a database or a string of characters in a display.</w:t>
                      </w:r>
                    </w:p>
                    <w:p w:rsidR="0093222C" w:rsidRPr="00780C40" w:rsidRDefault="0093222C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780C40">
                        <w:rPr>
                          <w:rFonts w:cstheme="minorHAnsi"/>
                          <w:color w:val="1F4E79" w:themeColor="accent1" w:themeShade="80"/>
                        </w:rPr>
                        <w:t xml:space="preserve">Branching database – </w:t>
                      </w:r>
                      <w:r w:rsidRPr="00780C4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 </w:t>
                      </w:r>
                      <w:r w:rsidRPr="00780C40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branching database</w:t>
                      </w:r>
                      <w:r w:rsidRPr="00780C4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(sometimes called a binary tree) is a way of classifying a group of objects.</w:t>
                      </w:r>
                    </w:p>
                    <w:p w:rsidR="0093222C" w:rsidRPr="0093222C" w:rsidRDefault="0093222C" w:rsidP="00780C40">
                      <w:pPr>
                        <w:shd w:val="clear" w:color="auto" w:fill="FFFFFF"/>
                        <w:textAlignment w:val="top"/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3222C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 xml:space="preserve">Properties - </w:t>
                      </w:r>
                      <w:r w:rsidRPr="0093222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quality or trait belonging and especially peculiar to an individual or </w:t>
                      </w:r>
                      <w:r w:rsidRPr="0093222C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thing.</w:t>
                      </w:r>
                    </w:p>
                    <w:p w:rsidR="0093222C" w:rsidRPr="0093222C" w:rsidRDefault="0093222C" w:rsidP="00780C40">
                      <w:pPr>
                        <w:shd w:val="clear" w:color="auto" w:fill="FFFFFF"/>
                        <w:textAlignment w:val="top"/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</w:pPr>
                      <w:r w:rsidRPr="00780C40">
                        <w:rPr>
                          <w:rFonts w:cstheme="minorHAnsi"/>
                          <w:color w:val="1F4E79" w:themeColor="accent1" w:themeShade="80"/>
                        </w:rPr>
                        <w:t xml:space="preserve">Tree structure – </w:t>
                      </w:r>
                      <w:hyperlink r:id="rId15" w:anchor="imgrc=qM6EyIL0wx5s7M" w:history="1"/>
                      <w:r w:rsidRPr="00780C40">
                        <w:rPr>
                          <w:rFonts w:cstheme="minorHAnsi"/>
                          <w:color w:val="1F4E79" w:themeColor="accent1" w:themeShade="80"/>
                        </w:rPr>
                        <w:t xml:space="preserve"> </w:t>
                      </w:r>
                      <w:r w:rsidRPr="00780C40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>A </w:t>
                      </w:r>
                      <w:r w:rsidRPr="00780C40">
                        <w:rPr>
                          <w:rStyle w:val="hgkelc"/>
                          <w:rFonts w:cstheme="minorHAnsi"/>
                          <w:bCs/>
                          <w:color w:val="1F4E79" w:themeColor="accent1" w:themeShade="80"/>
                        </w:rPr>
                        <w:t>tree structure</w:t>
                      </w:r>
                      <w:r w:rsidRPr="00780C40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 xml:space="preserve"> is an algorithm for placing and locating files (called records or </w:t>
                      </w:r>
                      <w:r w:rsidRPr="0093222C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>keys) in a database. </w:t>
                      </w:r>
                    </w:p>
                    <w:p w:rsidR="00E72577" w:rsidRPr="0056622E" w:rsidRDefault="00E72577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F94B1C" w:rsidRPr="00FB1D3E" w:rsidRDefault="00F94B1C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E72577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E72577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Logging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E72577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E72577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Logging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987"/>
    <w:multiLevelType w:val="hybridMultilevel"/>
    <w:tmpl w:val="5DA4B34C"/>
    <w:lvl w:ilvl="0" w:tplc="03D68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C362A"/>
    <w:rsid w:val="002613BE"/>
    <w:rsid w:val="002B4132"/>
    <w:rsid w:val="002D659F"/>
    <w:rsid w:val="003B6CDF"/>
    <w:rsid w:val="00407D9B"/>
    <w:rsid w:val="004907E8"/>
    <w:rsid w:val="004F23E6"/>
    <w:rsid w:val="00504A89"/>
    <w:rsid w:val="0056622E"/>
    <w:rsid w:val="0070271F"/>
    <w:rsid w:val="00780C40"/>
    <w:rsid w:val="007E31C6"/>
    <w:rsid w:val="00820B63"/>
    <w:rsid w:val="00843426"/>
    <w:rsid w:val="00864FD0"/>
    <w:rsid w:val="00890C86"/>
    <w:rsid w:val="0093222C"/>
    <w:rsid w:val="00972392"/>
    <w:rsid w:val="00984E38"/>
    <w:rsid w:val="009A2FC7"/>
    <w:rsid w:val="009F4A74"/>
    <w:rsid w:val="00A65BE8"/>
    <w:rsid w:val="00AF7D01"/>
    <w:rsid w:val="00B31BCC"/>
    <w:rsid w:val="00C17515"/>
    <w:rsid w:val="00C34404"/>
    <w:rsid w:val="00C42D7D"/>
    <w:rsid w:val="00CA7509"/>
    <w:rsid w:val="00D15F81"/>
    <w:rsid w:val="00DE1A70"/>
    <w:rsid w:val="00E72577"/>
    <w:rsid w:val="00E927F6"/>
    <w:rsid w:val="00EF40DC"/>
    <w:rsid w:val="00F1140C"/>
    <w:rsid w:val="00F61E74"/>
    <w:rsid w:val="00F94B1C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google.com/search?q=tree+structure+definition&amp;safe=active&amp;rlz=1C1CHBD_en-GB&amp;tbm=isch&amp;source=iu&amp;ictx=1&amp;fir=qM6EyIL0wx5s7M%252CcKMo81jfdmp35M%252C_&amp;vet=1&amp;usg=AI4_-kT-7k9Al4_Knnq-3MbVBQm1SfUx0g&amp;sa=X&amp;ved=2ahUKEwiHqeam-eHuAhWKQEEAHXlyAeMQ9QF6BAgSEA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ogle.com/search?q=tree+structure+definition&amp;safe=active&amp;rlz=1C1CHBD_en-GB&amp;tbm=isch&amp;source=iu&amp;ictx=1&amp;fir=qM6EyIL0wx5s7M%252CcKMo81jfdmp35M%252C_&amp;vet=1&amp;usg=AI4_-kT-7k9Al4_Knnq-3MbVBQm1SfUx0g&amp;sa=X&amp;ved=2ahUKEwiHqeam-eHuAhWKQEEAHXlyAeMQ9QF6BAgS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8</cp:revision>
  <dcterms:created xsi:type="dcterms:W3CDTF">2021-02-11T12:18:00Z</dcterms:created>
  <dcterms:modified xsi:type="dcterms:W3CDTF">2021-03-17T12:29:00Z</dcterms:modified>
</cp:coreProperties>
</file>